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2643" w14:textId="5DBFF07D" w:rsidR="00824D7C" w:rsidRPr="00824D7C" w:rsidRDefault="00824D7C" w:rsidP="00824D7C">
      <w:pPr>
        <w:spacing w:after="0" w:line="240" w:lineRule="auto"/>
        <w:jc w:val="both"/>
        <w:rPr>
          <w:b/>
        </w:rPr>
      </w:pPr>
      <w:bookmarkStart w:id="0" w:name="_Hlk520116631"/>
      <w:bookmarkStart w:id="1" w:name="_GoBack"/>
      <w:bookmarkEnd w:id="1"/>
    </w:p>
    <w:p w14:paraId="30239BF8" w14:textId="77777777" w:rsidR="00755C11" w:rsidRDefault="00755C11" w:rsidP="00755C11">
      <w:pPr>
        <w:spacing w:after="0" w:line="240" w:lineRule="auto"/>
        <w:jc w:val="both"/>
        <w:rPr>
          <w:b/>
        </w:rPr>
      </w:pPr>
    </w:p>
    <w:tbl>
      <w:tblPr>
        <w:tblW w:w="9828" w:type="dxa"/>
        <w:tblLook w:val="01E0" w:firstRow="1" w:lastRow="1" w:firstColumn="1" w:lastColumn="1" w:noHBand="0" w:noVBand="0"/>
      </w:tblPr>
      <w:tblGrid>
        <w:gridCol w:w="2136"/>
        <w:gridCol w:w="7692"/>
      </w:tblGrid>
      <w:tr w:rsidR="00755C11" w:rsidRPr="00E86410" w14:paraId="6BD86F0B" w14:textId="77777777" w:rsidTr="00ED23EE">
        <w:tc>
          <w:tcPr>
            <w:tcW w:w="2088" w:type="dxa"/>
            <w:vMerge w:val="restart"/>
            <w:tcBorders>
              <w:right w:val="single" w:sz="4" w:space="0" w:color="EAEAEA"/>
            </w:tcBorders>
          </w:tcPr>
          <w:p w14:paraId="61233EB3" w14:textId="710B5A6C" w:rsidR="00755C11" w:rsidRPr="008078D6" w:rsidRDefault="00755C11" w:rsidP="00ED23EE">
            <w:pPr>
              <w:rPr>
                <w:rFonts w:ascii="Arial" w:hAnsi="Arial" w:cs="Arial"/>
                <w:b/>
              </w:rPr>
            </w:pPr>
            <w:r>
              <w:rPr>
                <w:noProof/>
                <w:lang w:eastAsia="en-GB"/>
              </w:rPr>
              <w:drawing>
                <wp:inline distT="0" distB="0" distL="0" distR="0" wp14:anchorId="51ECD1FA" wp14:editId="054049BA">
                  <wp:extent cx="1217853" cy="1191803"/>
                  <wp:effectExtent l="0" t="0" r="1905" b="8890"/>
                  <wp:docPr id="11" name="Picture 11" descr="C:\Users\Sue\Downloads\GREENBANK LOGO 4  MASTER tre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GREENBANK LOGO 4  MASTER tree(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088" cy="1219434"/>
                          </a:xfrm>
                          <a:prstGeom prst="rect">
                            <a:avLst/>
                          </a:prstGeom>
                          <a:noFill/>
                          <a:ln>
                            <a:noFill/>
                          </a:ln>
                        </pic:spPr>
                      </pic:pic>
                    </a:graphicData>
                  </a:graphic>
                </wp:inline>
              </w:drawing>
            </w: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20294F6B" w14:textId="77777777" w:rsidR="00755C11" w:rsidRPr="00E86410" w:rsidRDefault="00755C11" w:rsidP="00ED23EE">
            <w:pPr>
              <w:rPr>
                <w:rFonts w:ascii="Arial" w:hAnsi="Arial" w:cs="Arial"/>
                <w:b/>
                <w:sz w:val="32"/>
                <w:szCs w:val="32"/>
              </w:rPr>
            </w:pPr>
            <w:r w:rsidRPr="00E86410">
              <w:rPr>
                <w:rFonts w:ascii="Arial" w:hAnsi="Arial" w:cs="Arial"/>
                <w:b/>
                <w:sz w:val="32"/>
                <w:szCs w:val="32"/>
              </w:rPr>
              <w:t>Greenbank Primary School</w:t>
            </w:r>
          </w:p>
        </w:tc>
      </w:tr>
      <w:tr w:rsidR="00755C11" w:rsidRPr="00E86410" w14:paraId="727D7BA9" w14:textId="77777777" w:rsidTr="00ED23EE">
        <w:tc>
          <w:tcPr>
            <w:tcW w:w="2088" w:type="dxa"/>
            <w:vMerge/>
            <w:tcBorders>
              <w:right w:val="single" w:sz="4" w:space="0" w:color="EAEAEA"/>
            </w:tcBorders>
          </w:tcPr>
          <w:p w14:paraId="6928FB85" w14:textId="77777777" w:rsidR="00755C11" w:rsidRPr="008078D6" w:rsidRDefault="00755C11" w:rsidP="00ED23EE">
            <w:pPr>
              <w:rPr>
                <w:rFonts w:ascii="Arial" w:hAnsi="Arial" w:cs="Arial"/>
                <w:b/>
              </w:rPr>
            </w:pP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64460757" w14:textId="77777777" w:rsidR="00755C11" w:rsidRDefault="00755C11" w:rsidP="00ED23EE">
            <w:pPr>
              <w:rPr>
                <w:rFonts w:ascii="Arial" w:hAnsi="Arial" w:cs="Arial"/>
                <w:b/>
                <w:sz w:val="32"/>
                <w:szCs w:val="32"/>
              </w:rPr>
            </w:pPr>
            <w:r>
              <w:rPr>
                <w:rFonts w:ascii="Arial" w:hAnsi="Arial" w:cs="Arial"/>
                <w:b/>
                <w:sz w:val="32"/>
                <w:szCs w:val="32"/>
              </w:rPr>
              <w:t xml:space="preserve">Safeguarding and Child Protection </w:t>
            </w:r>
            <w:r w:rsidRPr="00E86410">
              <w:rPr>
                <w:rFonts w:ascii="Arial" w:hAnsi="Arial" w:cs="Arial"/>
                <w:b/>
                <w:sz w:val="32"/>
                <w:szCs w:val="32"/>
              </w:rPr>
              <w:t xml:space="preserve">Policy </w:t>
            </w:r>
          </w:p>
          <w:p w14:paraId="6D946F44" w14:textId="77777777" w:rsidR="00755C11" w:rsidRPr="00BA61EC" w:rsidRDefault="00755C11" w:rsidP="00ED23EE">
            <w:pPr>
              <w:spacing w:after="0" w:line="240" w:lineRule="auto"/>
              <w:jc w:val="both"/>
              <w:rPr>
                <w:b/>
                <w:sz w:val="28"/>
              </w:rPr>
            </w:pPr>
            <w:r>
              <w:rPr>
                <w:b/>
                <w:sz w:val="28"/>
              </w:rPr>
              <w:t>Appendix 1</w:t>
            </w:r>
          </w:p>
        </w:tc>
      </w:tr>
      <w:tr w:rsidR="00755C11" w:rsidRPr="00C758C2" w14:paraId="6255869B" w14:textId="77777777" w:rsidTr="00ED23EE">
        <w:tc>
          <w:tcPr>
            <w:tcW w:w="2088" w:type="dxa"/>
            <w:vMerge/>
            <w:tcBorders>
              <w:right w:val="single" w:sz="4" w:space="0" w:color="EAEAEA"/>
            </w:tcBorders>
          </w:tcPr>
          <w:p w14:paraId="52FDFB41" w14:textId="77777777" w:rsidR="00755C11" w:rsidRPr="008078D6" w:rsidRDefault="00755C11" w:rsidP="00ED23EE">
            <w:pPr>
              <w:rPr>
                <w:rFonts w:ascii="Arial" w:hAnsi="Arial" w:cs="Arial"/>
                <w:b/>
              </w:rPr>
            </w:pP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749CC600" w14:textId="77777777" w:rsidR="00755C11" w:rsidRPr="00340B0A" w:rsidRDefault="00755C11" w:rsidP="00ED23EE">
            <w:pPr>
              <w:spacing w:after="0" w:line="240" w:lineRule="auto"/>
              <w:jc w:val="both"/>
              <w:rPr>
                <w:b/>
                <w:sz w:val="28"/>
              </w:rPr>
            </w:pPr>
            <w:r>
              <w:rPr>
                <w:b/>
                <w:sz w:val="28"/>
              </w:rPr>
              <w:t>Child Protection COVID-19 school closure arrangements</w:t>
            </w:r>
          </w:p>
          <w:p w14:paraId="3D64E297" w14:textId="77777777" w:rsidR="00755C11" w:rsidRPr="00C758C2" w:rsidRDefault="00755C11" w:rsidP="00ED23EE">
            <w:pPr>
              <w:rPr>
                <w:rFonts w:ascii="Arial" w:hAnsi="Arial" w:cs="Arial"/>
                <w:b/>
              </w:rPr>
            </w:pPr>
            <w:r w:rsidRPr="00443E44">
              <w:rPr>
                <w:rFonts w:ascii="Arial" w:hAnsi="Arial" w:cs="Arial"/>
                <w:b/>
                <w:color w:val="FF0000"/>
              </w:rPr>
              <w:t xml:space="preserve">PUBLIC version </w:t>
            </w:r>
          </w:p>
        </w:tc>
      </w:tr>
      <w:tr w:rsidR="00755C11" w:rsidRPr="008078D6" w14:paraId="57AC3362" w14:textId="77777777" w:rsidTr="00ED23EE">
        <w:tc>
          <w:tcPr>
            <w:tcW w:w="2088" w:type="dxa"/>
            <w:tcBorders>
              <w:top w:val="single" w:sz="4" w:space="0" w:color="EAEAEA"/>
              <w:left w:val="single" w:sz="4" w:space="0" w:color="EAEAEA"/>
              <w:bottom w:val="single" w:sz="4" w:space="0" w:color="EAEAEA"/>
              <w:right w:val="single" w:sz="4" w:space="0" w:color="EAEAEA"/>
            </w:tcBorders>
            <w:shd w:val="clear" w:color="auto" w:fill="E0E0E0"/>
          </w:tcPr>
          <w:p w14:paraId="0619DAA7" w14:textId="77777777" w:rsidR="00755C11" w:rsidRPr="008078D6" w:rsidRDefault="00755C11" w:rsidP="00ED23EE">
            <w:pPr>
              <w:rPr>
                <w:rFonts w:ascii="Arial" w:hAnsi="Arial" w:cs="Arial"/>
              </w:rPr>
            </w:pPr>
            <w:r w:rsidRPr="008078D6">
              <w:rPr>
                <w:rFonts w:ascii="Arial" w:hAnsi="Arial" w:cs="Arial"/>
              </w:rPr>
              <w:t>Date adopted:</w:t>
            </w: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28E5F330" w14:textId="77777777" w:rsidR="00755C11" w:rsidRDefault="00755C11" w:rsidP="00ED23EE">
            <w:pPr>
              <w:spacing w:after="0" w:line="240" w:lineRule="auto"/>
              <w:jc w:val="both"/>
              <w:rPr>
                <w:b/>
                <w:color w:val="FF0000"/>
                <w:sz w:val="28"/>
                <w:szCs w:val="28"/>
              </w:rPr>
            </w:pPr>
            <w:r w:rsidRPr="00714608">
              <w:rPr>
                <w:b/>
                <w:sz w:val="28"/>
                <w:szCs w:val="28"/>
              </w:rPr>
              <w:t xml:space="preserve">Annex Date: </w:t>
            </w:r>
            <w:r>
              <w:rPr>
                <w:b/>
                <w:color w:val="FF0000"/>
                <w:sz w:val="28"/>
                <w:szCs w:val="28"/>
              </w:rPr>
              <w:t>1.4.2020</w:t>
            </w:r>
          </w:p>
          <w:p w14:paraId="18AF4CF6" w14:textId="555D052F" w:rsidR="00755C11" w:rsidRDefault="00755C11" w:rsidP="00ED23EE">
            <w:pPr>
              <w:spacing w:after="0" w:line="240" w:lineRule="auto"/>
              <w:jc w:val="both"/>
              <w:rPr>
                <w:b/>
                <w:color w:val="FF0000"/>
                <w:sz w:val="28"/>
                <w:szCs w:val="28"/>
              </w:rPr>
            </w:pPr>
            <w:r>
              <w:rPr>
                <w:b/>
                <w:color w:val="FF0000"/>
                <w:sz w:val="28"/>
                <w:szCs w:val="28"/>
              </w:rPr>
              <w:t>Reviewed 10.6.2020</w:t>
            </w:r>
          </w:p>
          <w:p w14:paraId="6C9CC067" w14:textId="7043446E" w:rsidR="00755C11" w:rsidRPr="00714608" w:rsidRDefault="00755C11" w:rsidP="00ED23EE">
            <w:pPr>
              <w:spacing w:after="0" w:line="240" w:lineRule="auto"/>
              <w:jc w:val="both"/>
              <w:rPr>
                <w:b/>
                <w:color w:val="FF0000"/>
                <w:sz w:val="28"/>
                <w:szCs w:val="28"/>
              </w:rPr>
            </w:pPr>
            <w:r>
              <w:rPr>
                <w:b/>
                <w:color w:val="FF0000"/>
                <w:sz w:val="28"/>
                <w:szCs w:val="28"/>
              </w:rPr>
              <w:t>Reviewed 20.1.2021</w:t>
            </w:r>
          </w:p>
          <w:p w14:paraId="182828A6" w14:textId="77777777" w:rsidR="00755C11" w:rsidRPr="008078D6" w:rsidRDefault="00755C11" w:rsidP="00ED23EE">
            <w:pPr>
              <w:rPr>
                <w:rFonts w:ascii="Arial" w:hAnsi="Arial" w:cs="Arial"/>
              </w:rPr>
            </w:pPr>
          </w:p>
        </w:tc>
      </w:tr>
      <w:tr w:rsidR="00755C11" w:rsidRPr="008078D6" w14:paraId="56FCB660" w14:textId="77777777" w:rsidTr="00ED23EE">
        <w:tc>
          <w:tcPr>
            <w:tcW w:w="2088" w:type="dxa"/>
            <w:tcBorders>
              <w:top w:val="single" w:sz="4" w:space="0" w:color="EAEAEA"/>
              <w:left w:val="single" w:sz="4" w:space="0" w:color="EAEAEA"/>
              <w:bottom w:val="single" w:sz="4" w:space="0" w:color="EAEAEA"/>
              <w:right w:val="single" w:sz="4" w:space="0" w:color="EAEAEA"/>
            </w:tcBorders>
            <w:shd w:val="clear" w:color="auto" w:fill="E0E0E0"/>
          </w:tcPr>
          <w:p w14:paraId="043C1098" w14:textId="77777777" w:rsidR="00755C11" w:rsidRPr="008078D6" w:rsidRDefault="00755C11" w:rsidP="00ED23EE">
            <w:pPr>
              <w:rPr>
                <w:rFonts w:ascii="Arial" w:hAnsi="Arial" w:cs="Arial"/>
              </w:rPr>
            </w:pPr>
            <w:r w:rsidRPr="008078D6">
              <w:rPr>
                <w:rFonts w:ascii="Arial" w:hAnsi="Arial" w:cs="Arial"/>
              </w:rPr>
              <w:t>Review Cycle:</w:t>
            </w: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0F555078" w14:textId="77777777" w:rsidR="00755C11" w:rsidRPr="008078D6" w:rsidRDefault="00755C11" w:rsidP="00ED23EE">
            <w:pPr>
              <w:rPr>
                <w:rFonts w:ascii="Arial" w:hAnsi="Arial" w:cs="Arial"/>
              </w:rPr>
            </w:pPr>
            <w:r>
              <w:rPr>
                <w:rFonts w:ascii="Arial" w:hAnsi="Arial" w:cs="Arial"/>
              </w:rPr>
              <w:t>Not set</w:t>
            </w:r>
          </w:p>
        </w:tc>
      </w:tr>
      <w:tr w:rsidR="00755C11" w:rsidRPr="008078D6" w14:paraId="53A4AF6E" w14:textId="77777777" w:rsidTr="00ED23EE">
        <w:tc>
          <w:tcPr>
            <w:tcW w:w="2088" w:type="dxa"/>
            <w:tcBorders>
              <w:top w:val="single" w:sz="4" w:space="0" w:color="EAEAEA"/>
              <w:left w:val="single" w:sz="4" w:space="0" w:color="EAEAEA"/>
              <w:bottom w:val="single" w:sz="4" w:space="0" w:color="EAEAEA"/>
              <w:right w:val="single" w:sz="4" w:space="0" w:color="EAEAEA"/>
            </w:tcBorders>
            <w:shd w:val="clear" w:color="auto" w:fill="E0E0E0"/>
          </w:tcPr>
          <w:p w14:paraId="37ED7637" w14:textId="77777777" w:rsidR="00755C11" w:rsidRPr="008078D6" w:rsidRDefault="00755C11" w:rsidP="00ED23EE">
            <w:pPr>
              <w:rPr>
                <w:rFonts w:ascii="Arial" w:hAnsi="Arial" w:cs="Arial"/>
              </w:rPr>
            </w:pPr>
            <w:r w:rsidRPr="008078D6">
              <w:rPr>
                <w:rFonts w:ascii="Arial" w:hAnsi="Arial" w:cs="Arial"/>
              </w:rPr>
              <w:t>Review Date:</w:t>
            </w: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2BDCE0B1" w14:textId="77777777" w:rsidR="00755C11" w:rsidRPr="008078D6" w:rsidRDefault="00755C11" w:rsidP="00ED23EE">
            <w:pPr>
              <w:rPr>
                <w:rFonts w:ascii="Arial" w:hAnsi="Arial" w:cs="Arial"/>
              </w:rPr>
            </w:pPr>
            <w:r>
              <w:rPr>
                <w:rFonts w:ascii="Arial" w:hAnsi="Arial" w:cs="Arial"/>
              </w:rPr>
              <w:t xml:space="preserve">When further information is available from School Improvement Liverpool </w:t>
            </w:r>
          </w:p>
        </w:tc>
      </w:tr>
      <w:tr w:rsidR="00755C11" w:rsidRPr="008078D6" w14:paraId="638DCC8B" w14:textId="77777777" w:rsidTr="00ED23EE">
        <w:tc>
          <w:tcPr>
            <w:tcW w:w="2088" w:type="dxa"/>
            <w:tcBorders>
              <w:top w:val="single" w:sz="4" w:space="0" w:color="EAEAEA"/>
              <w:left w:val="single" w:sz="4" w:space="0" w:color="EAEAEA"/>
              <w:bottom w:val="single" w:sz="4" w:space="0" w:color="EAEAEA"/>
              <w:right w:val="single" w:sz="4" w:space="0" w:color="EAEAEA"/>
            </w:tcBorders>
            <w:shd w:val="clear" w:color="auto" w:fill="E0E0E0"/>
          </w:tcPr>
          <w:p w14:paraId="6FEAF396" w14:textId="77777777" w:rsidR="00755C11" w:rsidRPr="008078D6" w:rsidRDefault="00755C11" w:rsidP="00ED23EE">
            <w:pPr>
              <w:rPr>
                <w:rFonts w:ascii="Arial" w:hAnsi="Arial" w:cs="Arial"/>
              </w:rPr>
            </w:pPr>
            <w:r w:rsidRPr="008078D6">
              <w:rPr>
                <w:rFonts w:ascii="Arial" w:hAnsi="Arial" w:cs="Arial"/>
              </w:rPr>
              <w:t>Committee:</w:t>
            </w:r>
          </w:p>
        </w:tc>
        <w:tc>
          <w:tcPr>
            <w:tcW w:w="7740" w:type="dxa"/>
            <w:tcBorders>
              <w:top w:val="single" w:sz="4" w:space="0" w:color="EAEAEA"/>
              <w:left w:val="single" w:sz="4" w:space="0" w:color="EAEAEA"/>
              <w:bottom w:val="single" w:sz="4" w:space="0" w:color="EAEAEA"/>
              <w:right w:val="single" w:sz="4" w:space="0" w:color="EAEAEA"/>
            </w:tcBorders>
            <w:shd w:val="clear" w:color="auto" w:fill="E0E0E0"/>
          </w:tcPr>
          <w:p w14:paraId="238FBF86" w14:textId="1474F3DE" w:rsidR="00755C11" w:rsidRDefault="00252A28" w:rsidP="00ED23EE">
            <w:pPr>
              <w:rPr>
                <w:rFonts w:ascii="Arial" w:hAnsi="Arial" w:cs="Arial"/>
              </w:rPr>
            </w:pPr>
            <w:r>
              <w:rPr>
                <w:rFonts w:ascii="Arial" w:hAnsi="Arial" w:cs="Arial"/>
              </w:rPr>
              <w:t xml:space="preserve">This annex has been discussed briefly with the whole Governing Body at and Extraordinary meeting on 21.1.2021. The document will be shared with the </w:t>
            </w:r>
            <w:r w:rsidR="00755C11">
              <w:rPr>
                <w:rFonts w:ascii="Arial" w:hAnsi="Arial" w:cs="Arial"/>
              </w:rPr>
              <w:t>safeguarding Committee and the full Governing Body</w:t>
            </w:r>
            <w:r>
              <w:rPr>
                <w:rFonts w:ascii="Arial" w:hAnsi="Arial" w:cs="Arial"/>
              </w:rPr>
              <w:t xml:space="preserve">. </w:t>
            </w:r>
          </w:p>
          <w:p w14:paraId="5CB33F3C" w14:textId="77777777" w:rsidR="00755C11" w:rsidRPr="008078D6" w:rsidRDefault="00755C11" w:rsidP="00ED23EE">
            <w:pPr>
              <w:rPr>
                <w:rFonts w:ascii="Arial" w:hAnsi="Arial" w:cs="Arial"/>
              </w:rPr>
            </w:pPr>
          </w:p>
        </w:tc>
      </w:tr>
    </w:tbl>
    <w:p w14:paraId="312CB86D" w14:textId="5BA91B35" w:rsidR="003C3379" w:rsidRDefault="003C3379" w:rsidP="006B1E8D">
      <w:pPr>
        <w:spacing w:after="0" w:line="240" w:lineRule="auto"/>
        <w:jc w:val="both"/>
        <w:rPr>
          <w:b/>
          <w:color w:val="FF0000"/>
          <w:sz w:val="28"/>
          <w:szCs w:val="28"/>
        </w:rPr>
      </w:pPr>
    </w:p>
    <w:p w14:paraId="3B393937" w14:textId="574BB04C" w:rsidR="009E68F4" w:rsidRPr="004B733E" w:rsidRDefault="003B3AAB" w:rsidP="00824D7C">
      <w:pPr>
        <w:spacing w:after="0" w:line="240" w:lineRule="auto"/>
        <w:jc w:val="both"/>
        <w:rPr>
          <w:b/>
          <w:sz w:val="24"/>
        </w:rPr>
      </w:pPr>
      <w:r>
        <w:rPr>
          <w:b/>
          <w:sz w:val="24"/>
        </w:rPr>
        <w:t xml:space="preserve">Key contact </w:t>
      </w:r>
      <w:r w:rsidR="006B1E8D">
        <w:rPr>
          <w:b/>
          <w:sz w:val="24"/>
        </w:rPr>
        <w:t>de</w:t>
      </w:r>
      <w:r w:rsidR="006B1E8D" w:rsidRPr="00B0042B">
        <w:rPr>
          <w:b/>
          <w:sz w:val="24"/>
        </w:rPr>
        <w:t>tails</w:t>
      </w:r>
    </w:p>
    <w:tbl>
      <w:tblPr>
        <w:tblStyle w:val="TableGrid"/>
        <w:tblW w:w="0" w:type="auto"/>
        <w:tblLook w:val="04A0" w:firstRow="1" w:lastRow="0" w:firstColumn="1" w:lastColumn="0" w:noHBand="0" w:noVBand="1"/>
      </w:tblPr>
      <w:tblGrid>
        <w:gridCol w:w="1762"/>
        <w:gridCol w:w="1792"/>
        <w:gridCol w:w="1456"/>
        <w:gridCol w:w="4006"/>
      </w:tblGrid>
      <w:tr w:rsidR="006B1E8D" w:rsidRPr="006B1E8D" w14:paraId="7D49CD17" w14:textId="77777777" w:rsidTr="00B05194">
        <w:tc>
          <w:tcPr>
            <w:tcW w:w="1762" w:type="dxa"/>
            <w:shd w:val="clear" w:color="auto" w:fill="A6A6A6" w:themeFill="background1" w:themeFillShade="A6"/>
            <w:vAlign w:val="center"/>
          </w:tcPr>
          <w:p w14:paraId="56178E07" w14:textId="77777777" w:rsidR="006B1E8D" w:rsidRPr="006B1E8D" w:rsidRDefault="006B1E8D" w:rsidP="006B1E8D">
            <w:pPr>
              <w:rPr>
                <w:b/>
              </w:rPr>
            </w:pPr>
          </w:p>
        </w:tc>
        <w:tc>
          <w:tcPr>
            <w:tcW w:w="1792" w:type="dxa"/>
            <w:shd w:val="clear" w:color="auto" w:fill="D9D9D9" w:themeFill="background1" w:themeFillShade="D9"/>
            <w:vAlign w:val="center"/>
          </w:tcPr>
          <w:p w14:paraId="60B08F69" w14:textId="7CF76A56" w:rsidR="006B1E8D" w:rsidRPr="006B1E8D" w:rsidRDefault="006B1E8D" w:rsidP="006B1E8D">
            <w:pPr>
              <w:rPr>
                <w:b/>
              </w:rPr>
            </w:pPr>
            <w:r w:rsidRPr="006B1E8D">
              <w:rPr>
                <w:b/>
              </w:rPr>
              <w:t>Name</w:t>
            </w:r>
          </w:p>
        </w:tc>
        <w:tc>
          <w:tcPr>
            <w:tcW w:w="1456" w:type="dxa"/>
            <w:shd w:val="clear" w:color="auto" w:fill="D9D9D9" w:themeFill="background1" w:themeFillShade="D9"/>
            <w:vAlign w:val="center"/>
          </w:tcPr>
          <w:p w14:paraId="707AAC6C" w14:textId="59BAA38A" w:rsidR="006B1E8D" w:rsidRPr="006B1E8D" w:rsidRDefault="006B1E8D" w:rsidP="006B1E8D">
            <w:pPr>
              <w:rPr>
                <w:b/>
              </w:rPr>
            </w:pPr>
            <w:r w:rsidRPr="006B1E8D">
              <w:rPr>
                <w:b/>
              </w:rPr>
              <w:t>Contact number</w:t>
            </w:r>
            <w:r w:rsidR="00FB3F25">
              <w:rPr>
                <w:b/>
              </w:rPr>
              <w:t xml:space="preserve"> &amp; mobile phone</w:t>
            </w:r>
          </w:p>
        </w:tc>
        <w:tc>
          <w:tcPr>
            <w:tcW w:w="4006" w:type="dxa"/>
            <w:shd w:val="clear" w:color="auto" w:fill="D9D9D9" w:themeFill="background1" w:themeFillShade="D9"/>
            <w:vAlign w:val="center"/>
          </w:tcPr>
          <w:p w14:paraId="2D35A00D" w14:textId="553091B5" w:rsidR="006B1E8D" w:rsidRPr="006B1E8D" w:rsidRDefault="006B1E8D" w:rsidP="006B1E8D">
            <w:pPr>
              <w:rPr>
                <w:b/>
              </w:rPr>
            </w:pPr>
            <w:r w:rsidRPr="006B1E8D">
              <w:rPr>
                <w:b/>
              </w:rPr>
              <w:t>Email address</w:t>
            </w:r>
          </w:p>
        </w:tc>
      </w:tr>
      <w:tr w:rsidR="00E225E3" w14:paraId="3D389205" w14:textId="77777777" w:rsidTr="00B05194">
        <w:tc>
          <w:tcPr>
            <w:tcW w:w="1762" w:type="dxa"/>
            <w:shd w:val="clear" w:color="auto" w:fill="D9D9D9" w:themeFill="background1" w:themeFillShade="D9"/>
            <w:vAlign w:val="center"/>
          </w:tcPr>
          <w:p w14:paraId="134DD84E" w14:textId="78192037" w:rsidR="00E225E3" w:rsidRPr="006B1E8D" w:rsidRDefault="00E225E3" w:rsidP="00E225E3">
            <w:pPr>
              <w:rPr>
                <w:b/>
              </w:rPr>
            </w:pPr>
            <w:r w:rsidRPr="006B1E8D">
              <w:rPr>
                <w:b/>
              </w:rPr>
              <w:t>Headteacher</w:t>
            </w:r>
          </w:p>
        </w:tc>
        <w:tc>
          <w:tcPr>
            <w:tcW w:w="1792" w:type="dxa"/>
            <w:vAlign w:val="center"/>
          </w:tcPr>
          <w:p w14:paraId="2C6FE002" w14:textId="073C2822" w:rsidR="00E225E3" w:rsidRDefault="00E225E3" w:rsidP="00E225E3">
            <w:r w:rsidRPr="00080C13">
              <w:t>Mrs D Wrigley</w:t>
            </w:r>
          </w:p>
        </w:tc>
        <w:tc>
          <w:tcPr>
            <w:tcW w:w="1456" w:type="dxa"/>
            <w:vAlign w:val="center"/>
          </w:tcPr>
          <w:p w14:paraId="5AF184FE" w14:textId="77777777" w:rsidR="00E225E3" w:rsidRDefault="00E225E3" w:rsidP="00E225E3"/>
        </w:tc>
        <w:tc>
          <w:tcPr>
            <w:tcW w:w="4006" w:type="dxa"/>
            <w:vAlign w:val="center"/>
          </w:tcPr>
          <w:p w14:paraId="29DC59F9" w14:textId="77777777" w:rsidR="00E225E3" w:rsidRDefault="002F05BB" w:rsidP="00E225E3">
            <w:hyperlink r:id="rId9" w:history="1">
              <w:r w:rsidR="00E225E3" w:rsidRPr="00AB10A9">
                <w:rPr>
                  <w:rStyle w:val="Hyperlink"/>
                </w:rPr>
                <w:t>greenbank-ht@greenbank.liverpool.sch.uk</w:t>
              </w:r>
            </w:hyperlink>
          </w:p>
          <w:p w14:paraId="7E87DD0F" w14:textId="77777777" w:rsidR="00E225E3" w:rsidRDefault="00E225E3" w:rsidP="00E225E3"/>
        </w:tc>
      </w:tr>
      <w:tr w:rsidR="00E225E3" w14:paraId="317DC6EB" w14:textId="77777777" w:rsidTr="00B05194">
        <w:tc>
          <w:tcPr>
            <w:tcW w:w="1762" w:type="dxa"/>
            <w:shd w:val="clear" w:color="auto" w:fill="D9D9D9" w:themeFill="background1" w:themeFillShade="D9"/>
            <w:vAlign w:val="center"/>
          </w:tcPr>
          <w:p w14:paraId="3E46902D" w14:textId="53D30FA2" w:rsidR="00E225E3" w:rsidRPr="006B1E8D" w:rsidRDefault="00E225E3" w:rsidP="00E225E3">
            <w:pPr>
              <w:rPr>
                <w:b/>
              </w:rPr>
            </w:pPr>
            <w:r w:rsidRPr="006B1E8D">
              <w:rPr>
                <w:b/>
              </w:rPr>
              <w:t xml:space="preserve">Designated Safeguarding Lead </w:t>
            </w:r>
          </w:p>
        </w:tc>
        <w:tc>
          <w:tcPr>
            <w:tcW w:w="1792" w:type="dxa"/>
            <w:vAlign w:val="center"/>
          </w:tcPr>
          <w:p w14:paraId="3415D754" w14:textId="05747316" w:rsidR="00E225E3" w:rsidRDefault="00E225E3" w:rsidP="00E225E3">
            <w:r>
              <w:t>Mrs P Heyes</w:t>
            </w:r>
          </w:p>
        </w:tc>
        <w:tc>
          <w:tcPr>
            <w:tcW w:w="1456" w:type="dxa"/>
            <w:vAlign w:val="center"/>
          </w:tcPr>
          <w:p w14:paraId="44F28835" w14:textId="5F6FCD5C" w:rsidR="00E225E3" w:rsidRDefault="00E225E3" w:rsidP="00E225E3">
            <w:r>
              <w:t>All staff have phone number for DSL</w:t>
            </w:r>
          </w:p>
        </w:tc>
        <w:tc>
          <w:tcPr>
            <w:tcW w:w="4006" w:type="dxa"/>
            <w:vAlign w:val="center"/>
          </w:tcPr>
          <w:p w14:paraId="5F262F5E" w14:textId="77777777" w:rsidR="00E225E3" w:rsidRDefault="002F05BB" w:rsidP="00E225E3">
            <w:pPr>
              <w:rPr>
                <w:rStyle w:val="Hyperlink"/>
              </w:rPr>
            </w:pPr>
            <w:hyperlink r:id="rId10" w:history="1">
              <w:r w:rsidR="00E225E3" w:rsidRPr="00AB10A9">
                <w:rPr>
                  <w:rStyle w:val="Hyperlink"/>
                </w:rPr>
                <w:t>p.heyes@greenbank.liverpool.sch.uk</w:t>
              </w:r>
            </w:hyperlink>
          </w:p>
          <w:p w14:paraId="56F40708" w14:textId="77777777" w:rsidR="00E225E3" w:rsidRDefault="00E225E3" w:rsidP="00E225E3"/>
          <w:p w14:paraId="6ABEAE99" w14:textId="77777777" w:rsidR="00E225E3" w:rsidRDefault="002F05BB" w:rsidP="00E225E3">
            <w:hyperlink r:id="rId11" w:history="1">
              <w:r w:rsidR="00E225E3" w:rsidRPr="00AB10A9">
                <w:rPr>
                  <w:rStyle w:val="Hyperlink"/>
                </w:rPr>
                <w:t>safeguarding@greenbank.liverpool.sch.uk</w:t>
              </w:r>
            </w:hyperlink>
          </w:p>
          <w:p w14:paraId="303D049E" w14:textId="77777777" w:rsidR="00E225E3" w:rsidRDefault="00E225E3" w:rsidP="00E225E3"/>
          <w:p w14:paraId="2760392A" w14:textId="77777777" w:rsidR="00E225E3" w:rsidRDefault="00E225E3" w:rsidP="00E225E3"/>
        </w:tc>
      </w:tr>
      <w:tr w:rsidR="00E225E3" w14:paraId="4AC4521A" w14:textId="77777777" w:rsidTr="00B05194">
        <w:tc>
          <w:tcPr>
            <w:tcW w:w="1762" w:type="dxa"/>
            <w:shd w:val="clear" w:color="auto" w:fill="D9D9D9" w:themeFill="background1" w:themeFillShade="D9"/>
            <w:vAlign w:val="center"/>
          </w:tcPr>
          <w:p w14:paraId="4144E3DD" w14:textId="6E5C362F" w:rsidR="00E225E3" w:rsidRPr="006B1E8D" w:rsidRDefault="00E225E3" w:rsidP="00E225E3">
            <w:pPr>
              <w:rPr>
                <w:b/>
              </w:rPr>
            </w:pPr>
            <w:r w:rsidRPr="006B1E8D">
              <w:rPr>
                <w:b/>
              </w:rPr>
              <w:t>Deputy Designated Safeguarding Lead(s)</w:t>
            </w:r>
          </w:p>
        </w:tc>
        <w:tc>
          <w:tcPr>
            <w:tcW w:w="1792" w:type="dxa"/>
            <w:vAlign w:val="center"/>
          </w:tcPr>
          <w:p w14:paraId="0AE65B7F" w14:textId="2FE6DD7E" w:rsidR="00E225E3" w:rsidRDefault="00E225E3" w:rsidP="00E225E3">
            <w:r>
              <w:t>Ms L Kaemena</w:t>
            </w:r>
          </w:p>
        </w:tc>
        <w:tc>
          <w:tcPr>
            <w:tcW w:w="1456" w:type="dxa"/>
            <w:vAlign w:val="center"/>
          </w:tcPr>
          <w:p w14:paraId="4250D22E" w14:textId="551D79B9" w:rsidR="00E225E3" w:rsidRDefault="00C7619B" w:rsidP="00E225E3">
            <w:r>
              <w:t xml:space="preserve">All staff have phone number for </w:t>
            </w:r>
            <w:r w:rsidR="00B05194">
              <w:t xml:space="preserve">Deputy </w:t>
            </w:r>
            <w:r>
              <w:t>DSL</w:t>
            </w:r>
          </w:p>
        </w:tc>
        <w:tc>
          <w:tcPr>
            <w:tcW w:w="4006" w:type="dxa"/>
            <w:vAlign w:val="center"/>
          </w:tcPr>
          <w:p w14:paraId="46CBF82D" w14:textId="77777777" w:rsidR="00E225E3" w:rsidRDefault="002F05BB" w:rsidP="00E225E3">
            <w:pPr>
              <w:rPr>
                <w:rStyle w:val="Hyperlink"/>
              </w:rPr>
            </w:pPr>
            <w:hyperlink r:id="rId12" w:history="1">
              <w:r w:rsidR="00E225E3" w:rsidRPr="00AB10A9">
                <w:rPr>
                  <w:rStyle w:val="Hyperlink"/>
                </w:rPr>
                <w:t>l.kaemena@greenbank.liverpool.sch.uk</w:t>
              </w:r>
            </w:hyperlink>
          </w:p>
          <w:p w14:paraId="19FCA22E" w14:textId="77777777" w:rsidR="00E225E3" w:rsidRDefault="00E225E3" w:rsidP="00E225E3">
            <w:pPr>
              <w:rPr>
                <w:rStyle w:val="Hyperlink"/>
              </w:rPr>
            </w:pPr>
          </w:p>
          <w:p w14:paraId="0BE66B4C" w14:textId="77777777" w:rsidR="00E225E3" w:rsidRDefault="002F05BB" w:rsidP="00E225E3">
            <w:hyperlink r:id="rId13" w:history="1">
              <w:r w:rsidR="00E225E3" w:rsidRPr="00AB10A9">
                <w:rPr>
                  <w:rStyle w:val="Hyperlink"/>
                </w:rPr>
                <w:t>safeguarding@greenbank.liverpool.sch.uk</w:t>
              </w:r>
            </w:hyperlink>
          </w:p>
          <w:p w14:paraId="21AEF902" w14:textId="77777777" w:rsidR="00E225E3" w:rsidRDefault="00E225E3" w:rsidP="00E225E3"/>
          <w:p w14:paraId="319C0DA5" w14:textId="77777777" w:rsidR="00E225E3" w:rsidRDefault="00E225E3" w:rsidP="00E225E3"/>
        </w:tc>
      </w:tr>
      <w:tr w:rsidR="00E225E3" w14:paraId="49C67885" w14:textId="77777777" w:rsidTr="00B05194">
        <w:tc>
          <w:tcPr>
            <w:tcW w:w="1762" w:type="dxa"/>
            <w:shd w:val="clear" w:color="auto" w:fill="D9D9D9" w:themeFill="background1" w:themeFillShade="D9"/>
            <w:vAlign w:val="center"/>
          </w:tcPr>
          <w:p w14:paraId="688E7D25" w14:textId="04551114" w:rsidR="00E225E3" w:rsidRPr="006B1E8D" w:rsidRDefault="00E225E3" w:rsidP="00E225E3">
            <w:pPr>
              <w:rPr>
                <w:b/>
              </w:rPr>
            </w:pPr>
            <w:r w:rsidRPr="006B1E8D">
              <w:rPr>
                <w:b/>
              </w:rPr>
              <w:t>Chair of Governors</w:t>
            </w:r>
          </w:p>
        </w:tc>
        <w:tc>
          <w:tcPr>
            <w:tcW w:w="1792" w:type="dxa"/>
            <w:vAlign w:val="center"/>
          </w:tcPr>
          <w:p w14:paraId="3D63DC25" w14:textId="436D19FB" w:rsidR="00E225E3" w:rsidRDefault="00E225E3" w:rsidP="00E225E3">
            <w:r>
              <w:t>Mrs Ann Dangerfield</w:t>
            </w:r>
          </w:p>
        </w:tc>
        <w:tc>
          <w:tcPr>
            <w:tcW w:w="1456" w:type="dxa"/>
            <w:vAlign w:val="center"/>
          </w:tcPr>
          <w:p w14:paraId="3B0139E7" w14:textId="77777777" w:rsidR="00E225E3" w:rsidRDefault="00E225E3" w:rsidP="00E225E3"/>
        </w:tc>
        <w:tc>
          <w:tcPr>
            <w:tcW w:w="4006" w:type="dxa"/>
            <w:vAlign w:val="center"/>
          </w:tcPr>
          <w:p w14:paraId="490623E2" w14:textId="0AAACA96" w:rsidR="00E225E3" w:rsidRDefault="002F05BB" w:rsidP="00E225E3">
            <w:hyperlink r:id="rId14" w:history="1">
              <w:r w:rsidR="00F02B56" w:rsidRPr="00FB6196">
                <w:rPr>
                  <w:rStyle w:val="Hyperlink"/>
                </w:rPr>
                <w:t>a.dangerfield@greenbank.liverpool.sch.uk</w:t>
              </w:r>
            </w:hyperlink>
          </w:p>
          <w:p w14:paraId="3917312E" w14:textId="77777777" w:rsidR="00E225E3" w:rsidRDefault="00E225E3" w:rsidP="00E225E3"/>
        </w:tc>
      </w:tr>
      <w:tr w:rsidR="00E225E3" w14:paraId="4A06504E" w14:textId="77777777" w:rsidTr="00B05194">
        <w:tc>
          <w:tcPr>
            <w:tcW w:w="1762" w:type="dxa"/>
            <w:shd w:val="clear" w:color="auto" w:fill="D9D9D9" w:themeFill="background1" w:themeFillShade="D9"/>
            <w:vAlign w:val="center"/>
          </w:tcPr>
          <w:p w14:paraId="5E0A52BE" w14:textId="1A4345E7" w:rsidR="00E225E3" w:rsidRPr="006B1E8D" w:rsidRDefault="00E225E3" w:rsidP="00E225E3">
            <w:pPr>
              <w:rPr>
                <w:b/>
              </w:rPr>
            </w:pPr>
            <w:r w:rsidRPr="006B1E8D">
              <w:rPr>
                <w:b/>
              </w:rPr>
              <w:t>Link Governor for Safeguarding</w:t>
            </w:r>
          </w:p>
        </w:tc>
        <w:tc>
          <w:tcPr>
            <w:tcW w:w="1792" w:type="dxa"/>
            <w:vAlign w:val="center"/>
          </w:tcPr>
          <w:p w14:paraId="4D15275A" w14:textId="0B9B71F1" w:rsidR="00E225E3" w:rsidRDefault="00E225E3" w:rsidP="00E225E3">
            <w:r>
              <w:t>Mr R Anderson</w:t>
            </w:r>
          </w:p>
        </w:tc>
        <w:tc>
          <w:tcPr>
            <w:tcW w:w="1456" w:type="dxa"/>
            <w:vAlign w:val="center"/>
          </w:tcPr>
          <w:p w14:paraId="3F9389DA" w14:textId="77777777" w:rsidR="00E225E3" w:rsidRDefault="00E225E3" w:rsidP="00E225E3"/>
        </w:tc>
        <w:tc>
          <w:tcPr>
            <w:tcW w:w="4006" w:type="dxa"/>
            <w:vAlign w:val="center"/>
          </w:tcPr>
          <w:p w14:paraId="656EE00C" w14:textId="77777777" w:rsidR="00E225E3" w:rsidRDefault="002F05BB" w:rsidP="00E225E3">
            <w:hyperlink r:id="rId15" w:history="1">
              <w:r w:rsidR="00E225E3" w:rsidRPr="00AB10A9">
                <w:rPr>
                  <w:rStyle w:val="Hyperlink"/>
                </w:rPr>
                <w:t>r.anderson@greenbank.liverpool.sch.uk</w:t>
              </w:r>
            </w:hyperlink>
          </w:p>
          <w:p w14:paraId="1A1C4817" w14:textId="77777777" w:rsidR="00E225E3" w:rsidRDefault="00E225E3" w:rsidP="00E225E3"/>
        </w:tc>
      </w:tr>
      <w:tr w:rsidR="00E225E3" w14:paraId="75649C41" w14:textId="77777777" w:rsidTr="00B05194">
        <w:tc>
          <w:tcPr>
            <w:tcW w:w="1762" w:type="dxa"/>
            <w:shd w:val="clear" w:color="auto" w:fill="D9D9D9" w:themeFill="background1" w:themeFillShade="D9"/>
            <w:vAlign w:val="center"/>
          </w:tcPr>
          <w:p w14:paraId="2DD79C59" w14:textId="2626460A" w:rsidR="00E225E3" w:rsidRPr="002034AD" w:rsidRDefault="00E225E3" w:rsidP="00E225E3">
            <w:pPr>
              <w:rPr>
                <w:b/>
                <w:color w:val="FF0000"/>
              </w:rPr>
            </w:pPr>
            <w:r w:rsidRPr="002034AD">
              <w:rPr>
                <w:b/>
                <w:color w:val="FF0000"/>
              </w:rPr>
              <w:t>Add any other key contact details here</w:t>
            </w:r>
          </w:p>
        </w:tc>
        <w:tc>
          <w:tcPr>
            <w:tcW w:w="1792" w:type="dxa"/>
            <w:vAlign w:val="center"/>
          </w:tcPr>
          <w:p w14:paraId="699620B9" w14:textId="77777777" w:rsidR="00E225E3" w:rsidRDefault="00E225E3" w:rsidP="00E225E3">
            <w:r>
              <w:t>Ms K Rowlands</w:t>
            </w:r>
          </w:p>
          <w:p w14:paraId="3F72366B" w14:textId="77777777" w:rsidR="00E225E3" w:rsidRDefault="00E225E3" w:rsidP="00E225E3">
            <w:r>
              <w:t>Mrs L Plant</w:t>
            </w:r>
          </w:p>
          <w:p w14:paraId="4395CBD6" w14:textId="1B9E7F37" w:rsidR="00E225E3" w:rsidRDefault="00E225E3" w:rsidP="00E225E3">
            <w:r>
              <w:t>Mrs H Garnett</w:t>
            </w:r>
          </w:p>
        </w:tc>
        <w:tc>
          <w:tcPr>
            <w:tcW w:w="1456" w:type="dxa"/>
            <w:vAlign w:val="center"/>
          </w:tcPr>
          <w:p w14:paraId="64B9B1D9" w14:textId="0556F00B" w:rsidR="00E225E3" w:rsidRDefault="00C7619B" w:rsidP="00E225E3">
            <w:r>
              <w:t>All staff have contact details for these members of staff</w:t>
            </w:r>
          </w:p>
        </w:tc>
        <w:tc>
          <w:tcPr>
            <w:tcW w:w="4006" w:type="dxa"/>
            <w:vAlign w:val="center"/>
          </w:tcPr>
          <w:p w14:paraId="2A831A61" w14:textId="77777777" w:rsidR="00E225E3" w:rsidRDefault="00E225E3" w:rsidP="00E225E3"/>
          <w:p w14:paraId="0297B3F7" w14:textId="77777777" w:rsidR="00E225E3" w:rsidRDefault="002F05BB" w:rsidP="00E225E3">
            <w:hyperlink r:id="rId16" w:history="1">
              <w:r w:rsidR="00E225E3" w:rsidRPr="00AB10A9">
                <w:rPr>
                  <w:rStyle w:val="Hyperlink"/>
                </w:rPr>
                <w:t>k.rowlands@greenbank.liverpool.sch.uk</w:t>
              </w:r>
            </w:hyperlink>
          </w:p>
          <w:p w14:paraId="10DFAB1A" w14:textId="77777777" w:rsidR="00E225E3" w:rsidRDefault="002F05BB" w:rsidP="00E225E3">
            <w:hyperlink r:id="rId17" w:history="1">
              <w:r w:rsidR="00E225E3" w:rsidRPr="00AB10A9">
                <w:rPr>
                  <w:rStyle w:val="Hyperlink"/>
                </w:rPr>
                <w:t>l.plant@greenbank.liverpool.sch.uk</w:t>
              </w:r>
            </w:hyperlink>
          </w:p>
          <w:p w14:paraId="6FB3C9E7" w14:textId="77777777" w:rsidR="00E225E3" w:rsidRDefault="002F05BB" w:rsidP="00E225E3">
            <w:hyperlink r:id="rId18" w:history="1">
              <w:r w:rsidR="00E225E3" w:rsidRPr="00AB10A9">
                <w:rPr>
                  <w:rStyle w:val="Hyperlink"/>
                </w:rPr>
                <w:t>h.garnett@greenbank.liverpool.sch.uk</w:t>
              </w:r>
            </w:hyperlink>
          </w:p>
          <w:p w14:paraId="42E8BB42" w14:textId="77777777" w:rsidR="00E225E3" w:rsidRDefault="00E225E3" w:rsidP="00E225E3"/>
        </w:tc>
      </w:tr>
    </w:tbl>
    <w:p w14:paraId="7194240F" w14:textId="77777777" w:rsidR="006B1E8D" w:rsidRDefault="006B1E8D" w:rsidP="00824D7C">
      <w:pPr>
        <w:spacing w:after="0" w:line="240" w:lineRule="auto"/>
        <w:jc w:val="both"/>
      </w:pPr>
    </w:p>
    <w:p w14:paraId="3DE96D28" w14:textId="0970BCD3" w:rsidR="00597D2D" w:rsidRDefault="00824D7C" w:rsidP="000C73E3">
      <w:pPr>
        <w:spacing w:after="0" w:line="240" w:lineRule="auto"/>
        <w:jc w:val="both"/>
        <w:rPr>
          <w:noProof/>
          <w:lang w:eastAsia="en-GB"/>
        </w:rPr>
      </w:pPr>
      <w:r w:rsidRPr="00824D7C">
        <w:t xml:space="preserve">This </w:t>
      </w:r>
      <w:r w:rsidR="003B3AAB">
        <w:t xml:space="preserve">annex </w:t>
      </w:r>
      <w:r w:rsidRPr="00824D7C">
        <w:t>provides guidance to all adults working within the school whether paid or voluntary or directly employed by the school or by a third party.</w:t>
      </w:r>
      <w:r w:rsidR="00597D2D" w:rsidRPr="00597D2D">
        <w:rPr>
          <w:noProof/>
          <w:lang w:eastAsia="en-GB"/>
        </w:rPr>
        <w:t xml:space="preserve"> </w:t>
      </w:r>
    </w:p>
    <w:p w14:paraId="4508A16D" w14:textId="67AB6D55" w:rsidR="008D24B2" w:rsidRDefault="008D24B2" w:rsidP="000C73E3">
      <w:pPr>
        <w:spacing w:after="0" w:line="240" w:lineRule="auto"/>
        <w:jc w:val="both"/>
        <w:rPr>
          <w:noProof/>
          <w:lang w:eastAsia="en-GB"/>
        </w:rPr>
      </w:pPr>
    </w:p>
    <w:p w14:paraId="368E4466" w14:textId="16648D0C" w:rsidR="004073BD" w:rsidRDefault="004073BD" w:rsidP="000C73E3">
      <w:pPr>
        <w:spacing w:after="0" w:line="240" w:lineRule="auto"/>
        <w:jc w:val="both"/>
        <w:rPr>
          <w:noProof/>
          <w:lang w:eastAsia="en-GB"/>
        </w:rPr>
      </w:pPr>
      <w:r>
        <w:rPr>
          <w:noProof/>
          <w:lang w:eastAsia="en-GB"/>
        </w:rPr>
        <w:t xml:space="preserve">Keeping Children Safe in Education </w:t>
      </w:r>
      <w:r w:rsidRPr="004073BD">
        <w:rPr>
          <w:noProof/>
          <w:lang w:eastAsia="en-GB"/>
        </w:rPr>
        <w:t xml:space="preserve">is statutory safeguarding guidance </w:t>
      </w:r>
      <w:r>
        <w:rPr>
          <w:noProof/>
          <w:lang w:eastAsia="en-GB"/>
        </w:rPr>
        <w:t>we will</w:t>
      </w:r>
      <w:r w:rsidRPr="004073BD">
        <w:rPr>
          <w:noProof/>
          <w:lang w:eastAsia="en-GB"/>
        </w:rPr>
        <w:t xml:space="preserve"> continue to have regard to as per </w:t>
      </w:r>
      <w:r>
        <w:rPr>
          <w:noProof/>
          <w:lang w:eastAsia="en-GB"/>
        </w:rPr>
        <w:t>our</w:t>
      </w:r>
      <w:r w:rsidRPr="004073BD">
        <w:rPr>
          <w:noProof/>
          <w:lang w:eastAsia="en-GB"/>
        </w:rPr>
        <w:t xml:space="preserve"> legislative duty</w:t>
      </w:r>
      <w:r>
        <w:rPr>
          <w:noProof/>
          <w:lang w:eastAsia="en-GB"/>
        </w:rPr>
        <w:t>. The government has provided additional</w:t>
      </w:r>
      <w:r w:rsidRPr="004073BD">
        <w:rPr>
          <w:noProof/>
          <w:lang w:eastAsia="en-GB"/>
        </w:rPr>
        <w:t xml:space="preserve"> guidance </w:t>
      </w:r>
      <w:r>
        <w:rPr>
          <w:noProof/>
          <w:lang w:eastAsia="en-GB"/>
        </w:rPr>
        <w:t xml:space="preserve">to </w:t>
      </w:r>
      <w:r w:rsidRPr="004073BD">
        <w:rPr>
          <w:noProof/>
          <w:lang w:eastAsia="en-GB"/>
        </w:rPr>
        <w:t xml:space="preserve">support governing bodies, proprietors, senior leadership teams and designated safeguarding leads (DSLs) </w:t>
      </w:r>
      <w:r>
        <w:rPr>
          <w:noProof/>
          <w:lang w:eastAsia="en-GB"/>
        </w:rPr>
        <w:t xml:space="preserve">in order that </w:t>
      </w:r>
      <w:r w:rsidRPr="004073BD">
        <w:rPr>
          <w:noProof/>
          <w:lang w:eastAsia="en-GB"/>
        </w:rPr>
        <w:t xml:space="preserve"> they can continue to have appropriate regard to KCSIE and keep their children safe</w:t>
      </w:r>
      <w:r>
        <w:rPr>
          <w:noProof/>
          <w:lang w:eastAsia="en-GB"/>
        </w:rPr>
        <w:t>. The additional guidance</w:t>
      </w:r>
      <w:r w:rsidR="00575561">
        <w:rPr>
          <w:noProof/>
          <w:lang w:eastAsia="en-GB"/>
        </w:rPr>
        <w:t xml:space="preserve"> period</w:t>
      </w:r>
      <w:r>
        <w:rPr>
          <w:noProof/>
          <w:lang w:eastAsia="en-GB"/>
        </w:rPr>
        <w:t xml:space="preserve"> can be found here:</w:t>
      </w:r>
    </w:p>
    <w:p w14:paraId="5A59685D" w14:textId="77777777" w:rsidR="00714608" w:rsidRDefault="00714608" w:rsidP="000C73E3">
      <w:pPr>
        <w:spacing w:after="0" w:line="240" w:lineRule="auto"/>
        <w:jc w:val="both"/>
        <w:rPr>
          <w:noProof/>
          <w:lang w:eastAsia="en-GB"/>
        </w:rPr>
      </w:pPr>
    </w:p>
    <w:p w14:paraId="03A8E555" w14:textId="20FE9ABA" w:rsidR="00597D2D" w:rsidRDefault="002F05BB" w:rsidP="000C73E3">
      <w:pPr>
        <w:spacing w:after="0" w:line="240" w:lineRule="auto"/>
        <w:jc w:val="both"/>
      </w:pPr>
      <w:hyperlink r:id="rId19" w:history="1">
        <w:r w:rsidR="000C73E3">
          <w:rPr>
            <w:rStyle w:val="Hyperlink"/>
          </w:rPr>
          <w:t>https://www.gov.uk/coronavirus/education-and-childcare</w:t>
        </w:r>
      </w:hyperlink>
    </w:p>
    <w:p w14:paraId="6282862B" w14:textId="77777777" w:rsidR="000C73E3" w:rsidRDefault="000C73E3" w:rsidP="000C73E3">
      <w:pPr>
        <w:spacing w:after="0" w:line="240" w:lineRule="auto"/>
        <w:jc w:val="both"/>
      </w:pPr>
    </w:p>
    <w:p w14:paraId="67729E4B" w14:textId="77777777" w:rsidR="000C73E3" w:rsidRDefault="000C73E3" w:rsidP="000C73E3">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en-GB"/>
        </w:rPr>
        <mc:AlternateContent>
          <mc:Choice Requires="wps">
            <w:drawing>
              <wp:inline distT="0" distB="0" distL="0" distR="0" wp14:anchorId="067FC613" wp14:editId="041DD127">
                <wp:extent cx="962025" cy="5720080"/>
                <wp:effectExtent l="2223" t="0" r="0" b="0"/>
                <wp:docPr id="30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62025" cy="5720080"/>
                        </a:xfrm>
                        <a:prstGeom prst="roundRect">
                          <a:avLst>
                            <a:gd name="adj" fmla="val 13032"/>
                          </a:avLst>
                        </a:prstGeom>
                        <a:solidFill>
                          <a:schemeClr val="bg1">
                            <a:lumMod val="85000"/>
                          </a:schemeClr>
                        </a:solidFill>
                      </wps:spPr>
                      <wps:txbx>
                        <w:txbxContent>
                          <w:p w14:paraId="71465224" w14:textId="45381567" w:rsidR="009E1701" w:rsidRPr="00B0042B" w:rsidRDefault="009E1701" w:rsidP="00597D2D">
                            <w:pPr>
                              <w:spacing w:after="0" w:line="240" w:lineRule="auto"/>
                              <w:jc w:val="both"/>
                              <w:rPr>
                                <w:b/>
                                <w:i/>
                              </w:rPr>
                            </w:pPr>
                            <w:r w:rsidRPr="00B0042B">
                              <w:rPr>
                                <w:b/>
                                <w:i/>
                              </w:rPr>
                              <w:t xml:space="preserve">This </w:t>
                            </w:r>
                            <w:r>
                              <w:rPr>
                                <w:b/>
                                <w:i/>
                              </w:rPr>
                              <w:t>annex</w:t>
                            </w:r>
                            <w:r w:rsidRPr="00B0042B">
                              <w:rPr>
                                <w:b/>
                                <w:i/>
                              </w:rPr>
                              <w:t xml:space="preserve"> should be read </w:t>
                            </w:r>
                            <w:r w:rsidRPr="00C7619B">
                              <w:rPr>
                                <w:b/>
                                <w:i/>
                              </w:rPr>
                              <w:t xml:space="preserve">alongside </w:t>
                            </w:r>
                            <w:r w:rsidR="00F02B56" w:rsidRPr="00C7619B">
                              <w:rPr>
                                <w:b/>
                                <w:i/>
                              </w:rPr>
                              <w:t>Greenbank Primary School</w:t>
                            </w:r>
                            <w:r w:rsidRPr="00C7619B">
                              <w:rPr>
                                <w:b/>
                                <w:i/>
                              </w:rPr>
                              <w:t xml:space="preserve">’s </w:t>
                            </w:r>
                            <w:r>
                              <w:rPr>
                                <w:b/>
                                <w:i/>
                              </w:rPr>
                              <w:t xml:space="preserve">Child Protection policy, </w:t>
                            </w:r>
                            <w:r w:rsidRPr="00B0042B">
                              <w:rPr>
                                <w:b/>
                                <w:i/>
                              </w:rPr>
                              <w:t>Part 1 and Annex A of Keeping Children Safe in Education 20</w:t>
                            </w:r>
                            <w:r>
                              <w:rPr>
                                <w:b/>
                                <w:i/>
                              </w:rPr>
                              <w:t>20</w:t>
                            </w:r>
                            <w:r w:rsidRPr="00B0042B">
                              <w:rPr>
                                <w:b/>
                                <w:i/>
                              </w:rPr>
                              <w:t>, and in conjunction with Part 1 of the School Improvement Liverpool Schools Safeguarding Handbook which is made available to all staff and volunteers.</w:t>
                            </w:r>
                          </w:p>
                          <w:p w14:paraId="31CA3444" w14:textId="77777777" w:rsidR="009E1701" w:rsidRDefault="009E1701"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75.7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" fillcolor="#d8d8d8 [2732]" stroked="f">
                <o:lock v:ext="edit" aspectratio="t"/>
                <v:textbox>
                  <w:txbxContent>
                    <w:p w14:paraId="71465224" w14:textId="45381567" w:rsidR="009E1701" w:rsidRPr="00B0042B" w:rsidRDefault="009E1701" w:rsidP="00597D2D">
                      <w:pPr>
                        <w:spacing w:after="0" w:line="240" w:lineRule="auto"/>
                        <w:jc w:val="both"/>
                        <w:rPr>
                          <w:b/>
                          <w:i/>
                        </w:rPr>
                      </w:pPr>
                      <w:r w:rsidRPr="00B0042B">
                        <w:rPr>
                          <w:b/>
                          <w:i/>
                        </w:rPr>
                        <w:t xml:space="preserve">This </w:t>
                      </w:r>
                      <w:r>
                        <w:rPr>
                          <w:b/>
                          <w:i/>
                        </w:rPr>
                        <w:t>annex</w:t>
                      </w:r>
                      <w:r w:rsidRPr="00B0042B">
                        <w:rPr>
                          <w:b/>
                          <w:i/>
                        </w:rPr>
                        <w:t xml:space="preserve"> should be read </w:t>
                      </w:r>
                      <w:r w:rsidRPr="00C7619B">
                        <w:rPr>
                          <w:b/>
                          <w:i/>
                        </w:rPr>
                        <w:t xml:space="preserve">alongside </w:t>
                      </w:r>
                      <w:r w:rsidR="00F02B56" w:rsidRPr="00C7619B">
                        <w:rPr>
                          <w:b/>
                          <w:i/>
                        </w:rPr>
                        <w:t>Greenbank Primary School</w:t>
                      </w:r>
                      <w:r w:rsidRPr="00C7619B">
                        <w:rPr>
                          <w:b/>
                          <w:i/>
                        </w:rPr>
                        <w:t xml:space="preserve">’s </w:t>
                      </w:r>
                      <w:r>
                        <w:rPr>
                          <w:b/>
                          <w:i/>
                        </w:rPr>
                        <w:t xml:space="preserve">Child Protection policy, </w:t>
                      </w:r>
                      <w:r w:rsidRPr="00B0042B">
                        <w:rPr>
                          <w:b/>
                          <w:i/>
                        </w:rPr>
                        <w:t>Part 1 and Annex A of Keeping Children Safe in Education 20</w:t>
                      </w:r>
                      <w:r>
                        <w:rPr>
                          <w:b/>
                          <w:i/>
                        </w:rPr>
                        <w:t>20</w:t>
                      </w:r>
                      <w:r w:rsidRPr="00B0042B">
                        <w:rPr>
                          <w:b/>
                          <w:i/>
                        </w:rPr>
                        <w:t>, and in conjunction with Part 1 of the School Improvement Liverpool Schools Safeguarding Handbook which is made available to all staff and volunteers.</w:t>
                      </w:r>
                    </w:p>
                    <w:p w14:paraId="31CA3444" w14:textId="77777777" w:rsidR="009E1701" w:rsidRDefault="009E1701"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44620D17" w:rsidR="00597D2D" w:rsidRDefault="00597D2D" w:rsidP="00597D2D">
      <w:pPr>
        <w:spacing w:after="0" w:line="240" w:lineRule="auto"/>
        <w:ind w:left="502"/>
        <w:jc w:val="both"/>
        <w:rPr>
          <w:b/>
          <w:sz w:val="24"/>
        </w:rPr>
      </w:pPr>
    </w:p>
    <w:p w14:paraId="009D13A9" w14:textId="77777777" w:rsidR="000C73E3" w:rsidRDefault="000C73E3" w:rsidP="00597D2D">
      <w:pPr>
        <w:spacing w:after="0" w:line="240" w:lineRule="auto"/>
        <w:ind w:left="502"/>
        <w:jc w:val="both"/>
        <w:rPr>
          <w:b/>
          <w:sz w:val="24"/>
        </w:rPr>
      </w:pPr>
    </w:p>
    <w:p w14:paraId="6FD322B9" w14:textId="303765F0" w:rsidR="009D37EF" w:rsidRPr="00B0042B" w:rsidRDefault="003B3AAB" w:rsidP="009D37EF">
      <w:pPr>
        <w:numPr>
          <w:ilvl w:val="0"/>
          <w:numId w:val="9"/>
        </w:numPr>
        <w:spacing w:after="0" w:line="240" w:lineRule="auto"/>
        <w:ind w:hanging="502"/>
        <w:jc w:val="both"/>
        <w:rPr>
          <w:b/>
          <w:sz w:val="24"/>
        </w:rPr>
      </w:pPr>
      <w:r>
        <w:rPr>
          <w:b/>
          <w:sz w:val="24"/>
        </w:rPr>
        <w:t>Context</w:t>
      </w:r>
    </w:p>
    <w:p w14:paraId="11E7FD3C" w14:textId="584E71FE" w:rsidR="009D37EF" w:rsidRDefault="009D37EF" w:rsidP="009D37EF">
      <w:pPr>
        <w:spacing w:after="0" w:line="240" w:lineRule="auto"/>
        <w:jc w:val="both"/>
        <w:rPr>
          <w:highlight w:val="yellow"/>
        </w:rPr>
      </w:pPr>
    </w:p>
    <w:p w14:paraId="535A12C7" w14:textId="66A35AFE" w:rsidR="003B3AAB" w:rsidRDefault="00880220" w:rsidP="009D37EF">
      <w:pPr>
        <w:spacing w:after="0" w:line="240" w:lineRule="auto"/>
        <w:jc w:val="both"/>
      </w:pPr>
      <w:r>
        <w:t xml:space="preserve">From the </w:t>
      </w:r>
      <w:r w:rsidR="002B2597">
        <w:t>5</w:t>
      </w:r>
      <w:r w:rsidR="002B2597" w:rsidRPr="002B2597">
        <w:rPr>
          <w:vertAlign w:val="superscript"/>
        </w:rPr>
        <w:t>th</w:t>
      </w:r>
      <w:r w:rsidR="002B2597">
        <w:t xml:space="preserve"> January 2021 schools </w:t>
      </w:r>
      <w:r w:rsidR="00807704">
        <w:t>we</w:t>
      </w:r>
      <w:r w:rsidR="002B2597">
        <w:t>re instructed to move to remote learning</w:t>
      </w:r>
      <w:r>
        <w:t xml:space="preserve"> for all pupils</w:t>
      </w:r>
      <w:r w:rsidR="002B2597">
        <w:t xml:space="preserve"> other than those children of key workers and vulnerable children</w:t>
      </w:r>
      <w:r>
        <w:t>. Government guidance to support schools to plan and risk assess can be found here:</w:t>
      </w:r>
    </w:p>
    <w:p w14:paraId="2BBAAE0F" w14:textId="29F76F90" w:rsidR="00917C66" w:rsidRDefault="00917C66" w:rsidP="009D37EF">
      <w:pPr>
        <w:spacing w:after="0" w:line="240" w:lineRule="auto"/>
        <w:jc w:val="both"/>
      </w:pPr>
    </w:p>
    <w:p w14:paraId="147FBD42" w14:textId="1BBAC038" w:rsidR="00880220" w:rsidRDefault="002F05BB" w:rsidP="009D37EF">
      <w:pPr>
        <w:spacing w:after="0" w:line="240" w:lineRule="auto"/>
        <w:jc w:val="both"/>
      </w:pPr>
      <w:hyperlink r:id="rId20" w:history="1">
        <w:r w:rsidR="00880220">
          <w:rPr>
            <w:rStyle w:val="Hyperlink"/>
          </w:rPr>
          <w:t>https://www.gov.uk/coronavirus/education-and-childcare</w:t>
        </w:r>
      </w:hyperlink>
    </w:p>
    <w:p w14:paraId="247D7774" w14:textId="7C5C5B8D" w:rsidR="00880220" w:rsidRDefault="00880220" w:rsidP="009D37EF">
      <w:pPr>
        <w:spacing w:after="0" w:line="240" w:lineRule="auto"/>
        <w:jc w:val="both"/>
      </w:pPr>
    </w:p>
    <w:p w14:paraId="7E313C2F" w14:textId="4DE7B735" w:rsidR="00880220" w:rsidRDefault="009C0E44" w:rsidP="009D37EF">
      <w:pPr>
        <w:spacing w:after="0" w:line="240" w:lineRule="auto"/>
        <w:jc w:val="both"/>
      </w:pPr>
      <w:r>
        <w:t xml:space="preserve">Our </w:t>
      </w:r>
      <w:r w:rsidR="00880220">
        <w:t>school</w:t>
      </w:r>
      <w:r w:rsidR="004B330A">
        <w:t>’</w:t>
      </w:r>
      <w:r w:rsidR="00880220">
        <w:t xml:space="preserve">s risk assessment will </w:t>
      </w:r>
      <w:r w:rsidR="002B2597">
        <w:t>be updated and review on an ongoing basis</w:t>
      </w:r>
      <w:r w:rsidR="004B330A">
        <w:t>.</w:t>
      </w:r>
    </w:p>
    <w:p w14:paraId="49600CFD" w14:textId="77777777" w:rsidR="00880220" w:rsidRDefault="00880220" w:rsidP="009D37EF">
      <w:pPr>
        <w:spacing w:after="0" w:line="240" w:lineRule="auto"/>
        <w:jc w:val="both"/>
      </w:pPr>
    </w:p>
    <w:p w14:paraId="58A945A6" w14:textId="536C4DBC" w:rsidR="000A33D6" w:rsidRDefault="00917C66" w:rsidP="009D37EF">
      <w:pPr>
        <w:spacing w:after="0" w:line="240" w:lineRule="auto"/>
        <w:jc w:val="both"/>
      </w:pPr>
      <w:r>
        <w:rPr>
          <w:noProof/>
          <w:lang w:eastAsia="en-GB"/>
        </w:rPr>
        <mc:AlternateContent>
          <mc:Choice Requires="wps">
            <w:drawing>
              <wp:inline distT="0" distB="0" distL="0" distR="0" wp14:anchorId="70D2D493" wp14:editId="561C1F4C">
                <wp:extent cx="1599565" cy="5763260"/>
                <wp:effectExtent l="0" t="5397" r="0" b="0"/>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599565" cy="5763260"/>
                        </a:xfrm>
                        <a:prstGeom prst="roundRect">
                          <a:avLst>
                            <a:gd name="adj" fmla="val 13032"/>
                          </a:avLst>
                        </a:prstGeom>
                        <a:solidFill>
                          <a:schemeClr val="bg1">
                            <a:lumMod val="85000"/>
                          </a:schemeClr>
                        </a:solidFill>
                      </wps:spPr>
                      <wps:txbx>
                        <w:txbxContent>
                          <w:p w14:paraId="5F1263C9" w14:textId="121BBEE5" w:rsidR="009E1701" w:rsidRDefault="009E1701" w:rsidP="00917C66">
                            <w:pPr>
                              <w:jc w:val="both"/>
                              <w:rPr>
                                <w:rFonts w:asciiTheme="majorHAnsi" w:eastAsiaTheme="majorEastAsia" w:hAnsiTheme="majorHAnsi" w:cstheme="majorBidi"/>
                                <w:i/>
                                <w:iCs/>
                                <w:color w:val="FFFFFF" w:themeColor="background1"/>
                                <w:sz w:val="28"/>
                                <w:szCs w:val="28"/>
                              </w:rPr>
                            </w:pPr>
                            <w:r w:rsidRPr="002541B4">
                              <w:t>During this time</w:t>
                            </w:r>
                            <w:r w:rsidRPr="00C7619B">
                              <w:t xml:space="preserve">, </w:t>
                            </w:r>
                            <w:r w:rsidR="00F02B56" w:rsidRPr="00C7619B">
                              <w:t>Greenbank Primary School</w:t>
                            </w:r>
                            <w:r w:rsidRPr="00C7619B">
                              <w:t xml:space="preserve"> will </w:t>
                            </w:r>
                            <w:r w:rsidRPr="002541B4">
                              <w:t>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w:t>
                            </w:r>
                            <w:r w:rsidR="00E64A8E">
                              <w:t xml:space="preserve"> or in need of additional support or services</w:t>
                            </w:r>
                            <w:r>
                              <w:t xml:space="preserve">.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txbxContent>
                      </wps:txbx>
                      <wps:bodyPr rot="0" vert="horz" wrap="square" lIns="91440" tIns="45720" rIns="91440" bIns="45720" anchor="ctr" anchorCtr="0" upright="1">
                        <a:noAutofit/>
                      </wps:bodyPr>
                    </wps:wsp>
                  </a:graphicData>
                </a:graphic>
              </wp:inline>
            </w:drawing>
          </mc:Choice>
          <mc:Fallback>
            <w:pict>
              <v:roundrect w14:anchorId="70D2D493" id="_x0000_s1027" style="width:125.95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" fillcolor="#d8d8d8 [2732]" stroked="f">
                <o:lock v:ext="edit" aspectratio="t"/>
                <v:textbox>
                  <w:txbxContent>
                    <w:p w14:paraId="5F1263C9" w14:textId="121BBEE5" w:rsidR="009E1701" w:rsidRDefault="009E1701" w:rsidP="00917C66">
                      <w:pPr>
                        <w:jc w:val="both"/>
                        <w:rPr>
                          <w:rFonts w:asciiTheme="majorHAnsi" w:eastAsiaTheme="majorEastAsia" w:hAnsiTheme="majorHAnsi" w:cstheme="majorBidi"/>
                          <w:i/>
                          <w:iCs/>
                          <w:color w:val="FFFFFF" w:themeColor="background1"/>
                          <w:sz w:val="28"/>
                          <w:szCs w:val="28"/>
                        </w:rPr>
                      </w:pPr>
                      <w:r w:rsidRPr="002541B4">
                        <w:t>During this time</w:t>
                      </w:r>
                      <w:r w:rsidRPr="00C7619B">
                        <w:t xml:space="preserve">, </w:t>
                      </w:r>
                      <w:r w:rsidR="00F02B56" w:rsidRPr="00C7619B">
                        <w:t>Greenbank Primary School</w:t>
                      </w:r>
                      <w:r w:rsidRPr="00C7619B">
                        <w:t xml:space="preserve"> will </w:t>
                      </w:r>
                      <w:r w:rsidRPr="002541B4">
                        <w:t>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w:t>
                      </w:r>
                      <w:r w:rsidR="00E64A8E">
                        <w:t xml:space="preserve"> or in need of additional support or services</w:t>
                      </w:r>
                      <w:r>
                        <w:t xml:space="preserve">.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txbxContent>
                </v:textbox>
                <w10:anchorlock/>
              </v:roundrect>
            </w:pict>
          </mc:Fallback>
        </mc:AlternateContent>
      </w:r>
    </w:p>
    <w:p w14:paraId="05CCF41F" w14:textId="6CEAFA9E" w:rsidR="009D37EF" w:rsidRDefault="009D37EF" w:rsidP="009D37EF">
      <w:pPr>
        <w:spacing w:after="0" w:line="240" w:lineRule="auto"/>
        <w:jc w:val="both"/>
      </w:pPr>
    </w:p>
    <w:p w14:paraId="30B5219C" w14:textId="6DA2007B" w:rsidR="00A3025F" w:rsidRDefault="00A3025F" w:rsidP="009D37EF">
      <w:pPr>
        <w:spacing w:after="0" w:line="240" w:lineRule="auto"/>
        <w:jc w:val="both"/>
      </w:pPr>
      <w:r>
        <w:t xml:space="preserve">All staff </w:t>
      </w:r>
      <w:r w:rsidR="00EB3A9E">
        <w:t xml:space="preserve">and volunteers </w:t>
      </w:r>
      <w:r>
        <w:t>should be aware of the heightened risk to all children and specifically those who are no longer attending school on a daily basis, and should ensure they are familiar with the indicators of abuse set out within the school’s main Child Protection Policy, including but not limited to, the key areas of:</w:t>
      </w:r>
    </w:p>
    <w:p w14:paraId="6F4864F3" w14:textId="77777777" w:rsidR="00A3025F" w:rsidRDefault="00A3025F" w:rsidP="009D37EF">
      <w:pPr>
        <w:spacing w:after="0" w:line="240" w:lineRule="auto"/>
        <w:jc w:val="both"/>
      </w:pPr>
    </w:p>
    <w:p w14:paraId="09469F8B" w14:textId="77777777" w:rsidR="00A3025F" w:rsidRDefault="00A3025F" w:rsidP="00A3025F">
      <w:pPr>
        <w:pStyle w:val="ListParagraph"/>
        <w:numPr>
          <w:ilvl w:val="0"/>
          <w:numId w:val="48"/>
        </w:numPr>
        <w:spacing w:after="0" w:line="240" w:lineRule="auto"/>
        <w:jc w:val="both"/>
      </w:pPr>
      <w:r>
        <w:t>Domestic abuse</w:t>
      </w:r>
    </w:p>
    <w:p w14:paraId="0D9D677B" w14:textId="56FA2D20" w:rsidR="00A3025F" w:rsidRDefault="00A3025F" w:rsidP="00A3025F">
      <w:pPr>
        <w:pStyle w:val="ListParagraph"/>
        <w:numPr>
          <w:ilvl w:val="0"/>
          <w:numId w:val="48"/>
        </w:numPr>
        <w:spacing w:after="0" w:line="240" w:lineRule="auto"/>
        <w:jc w:val="both"/>
      </w:pPr>
      <w:r>
        <w:t>Neglect</w:t>
      </w:r>
    </w:p>
    <w:p w14:paraId="56A20728" w14:textId="37C83C47" w:rsidR="00A3025F" w:rsidRDefault="00A3025F" w:rsidP="00A3025F">
      <w:pPr>
        <w:pStyle w:val="ListParagraph"/>
        <w:numPr>
          <w:ilvl w:val="0"/>
          <w:numId w:val="48"/>
        </w:numPr>
        <w:spacing w:after="0" w:line="240" w:lineRule="auto"/>
        <w:jc w:val="both"/>
      </w:pPr>
      <w:r>
        <w:t>Sexual abuse</w:t>
      </w:r>
    </w:p>
    <w:p w14:paraId="745710C8" w14:textId="57ABFCD8" w:rsidR="00A3025F" w:rsidRDefault="00A3025F" w:rsidP="00A3025F">
      <w:pPr>
        <w:pStyle w:val="ListParagraph"/>
        <w:numPr>
          <w:ilvl w:val="0"/>
          <w:numId w:val="48"/>
        </w:numPr>
        <w:spacing w:after="0" w:line="240" w:lineRule="auto"/>
        <w:jc w:val="both"/>
      </w:pPr>
      <w:r>
        <w:t>Criminal and sexual exploitation</w:t>
      </w:r>
    </w:p>
    <w:p w14:paraId="7C0FC2CE" w14:textId="010C7BE8" w:rsidR="00A3025F" w:rsidRDefault="00A3025F" w:rsidP="00A3025F">
      <w:pPr>
        <w:pStyle w:val="ListParagraph"/>
        <w:numPr>
          <w:ilvl w:val="0"/>
          <w:numId w:val="48"/>
        </w:numPr>
        <w:spacing w:after="0" w:line="240" w:lineRule="auto"/>
        <w:jc w:val="both"/>
      </w:pPr>
      <w:r>
        <w:t>Radicalisation</w:t>
      </w:r>
    </w:p>
    <w:p w14:paraId="01C49093" w14:textId="77777777" w:rsidR="00A3025F" w:rsidRDefault="00A3025F" w:rsidP="009D37EF">
      <w:pPr>
        <w:spacing w:after="0" w:line="240" w:lineRule="auto"/>
        <w:jc w:val="both"/>
      </w:pPr>
    </w:p>
    <w:p w14:paraId="431DD15E" w14:textId="5633FC7B" w:rsidR="00824D7C" w:rsidRPr="002B2945" w:rsidRDefault="004B330A" w:rsidP="00824D7C">
      <w:pPr>
        <w:numPr>
          <w:ilvl w:val="0"/>
          <w:numId w:val="9"/>
        </w:numPr>
        <w:spacing w:after="0" w:line="240" w:lineRule="auto"/>
        <w:ind w:hanging="502"/>
        <w:jc w:val="both"/>
        <w:rPr>
          <w:b/>
          <w:sz w:val="24"/>
        </w:rPr>
      </w:pPr>
      <w:r>
        <w:rPr>
          <w:b/>
          <w:sz w:val="24"/>
        </w:rPr>
        <w:lastRenderedPageBreak/>
        <w:t xml:space="preserve">Provision for </w:t>
      </w:r>
      <w:bookmarkStart w:id="2" w:name="_Hlk45187502"/>
      <w:r>
        <w:rPr>
          <w:b/>
          <w:sz w:val="24"/>
        </w:rPr>
        <w:t>children of key workers and those defined by the government as vulnerable</w:t>
      </w:r>
      <w:bookmarkEnd w:id="2"/>
      <w:r>
        <w:rPr>
          <w:b/>
          <w:sz w:val="24"/>
        </w:rPr>
        <w:t>.</w:t>
      </w:r>
    </w:p>
    <w:p w14:paraId="25DF3783" w14:textId="44EA5B64" w:rsidR="00597D2D" w:rsidRDefault="00597D2D" w:rsidP="00824D7C">
      <w:pPr>
        <w:spacing w:after="0" w:line="240" w:lineRule="auto"/>
        <w:jc w:val="both"/>
      </w:pPr>
    </w:p>
    <w:p w14:paraId="6999D1EF" w14:textId="6FC6D573" w:rsidR="006B1E8D" w:rsidRDefault="007360F3" w:rsidP="00824D7C">
      <w:pPr>
        <w:spacing w:after="0" w:line="240" w:lineRule="auto"/>
        <w:jc w:val="both"/>
      </w:pPr>
      <w:r>
        <w:t>T</w:t>
      </w:r>
      <w:r w:rsidR="004B330A">
        <w:t xml:space="preserve">he school’s plans and risk assessments will consider how provision is made for </w:t>
      </w:r>
      <w:r w:rsidR="004B330A" w:rsidRPr="004B330A">
        <w:t>children of key workers and those defined by the government as vulnerable</w:t>
      </w:r>
      <w:r w:rsidR="004B330A">
        <w:t>.</w:t>
      </w:r>
    </w:p>
    <w:p w14:paraId="780CC015" w14:textId="77777777" w:rsidR="006B1E8D" w:rsidRDefault="006B1E8D" w:rsidP="00824D7C">
      <w:pPr>
        <w:spacing w:after="0" w:line="240" w:lineRule="auto"/>
        <w:jc w:val="both"/>
      </w:pPr>
    </w:p>
    <w:p w14:paraId="7E0C4C38" w14:textId="34BA2869" w:rsidR="006B1E8D" w:rsidRDefault="006B1E8D" w:rsidP="00824D7C">
      <w:pPr>
        <w:spacing w:after="0" w:line="240" w:lineRule="auto"/>
        <w:jc w:val="both"/>
      </w:pPr>
      <w:r>
        <w:rPr>
          <w:noProof/>
          <w:lang w:eastAsia="en-GB"/>
        </w:rPr>
        <mc:AlternateContent>
          <mc:Choice Requires="wps">
            <w:drawing>
              <wp:inline distT="0" distB="0" distL="0" distR="0" wp14:anchorId="64AD178A" wp14:editId="29DBE9BA">
                <wp:extent cx="1260477" cy="5763260"/>
                <wp:effectExtent l="0" t="3492"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260477" cy="5763260"/>
                        </a:xfrm>
                        <a:prstGeom prst="roundRect">
                          <a:avLst>
                            <a:gd name="adj" fmla="val 13032"/>
                          </a:avLst>
                        </a:prstGeom>
                        <a:solidFill>
                          <a:schemeClr val="bg1">
                            <a:lumMod val="85000"/>
                          </a:schemeClr>
                        </a:solidFill>
                      </wps:spPr>
                      <wps:txbx>
                        <w:txbxContent>
                          <w:p w14:paraId="57BBBE25" w14:textId="75EC115C" w:rsidR="009E1701" w:rsidRPr="004073BD" w:rsidRDefault="009E1701" w:rsidP="006B1E8D">
                            <w:pPr>
                              <w:spacing w:after="0" w:line="240" w:lineRule="auto"/>
                              <w:jc w:val="both"/>
                              <w:rPr>
                                <w:b/>
                              </w:rPr>
                            </w:pPr>
                            <w:r>
                              <w:rPr>
                                <w:b/>
                              </w:rPr>
                              <w:t>The government defines v</w:t>
                            </w:r>
                            <w:r w:rsidRPr="004073BD">
                              <w:rPr>
                                <w:b/>
                              </w:rPr>
                              <w:t xml:space="preserve">ulnerable children </w:t>
                            </w:r>
                            <w:r w:rsidR="003B294A">
                              <w:rPr>
                                <w:b/>
                              </w:rPr>
                              <w:t>via the link below:</w:t>
                            </w:r>
                            <w:r w:rsidRPr="004073BD">
                              <w:rPr>
                                <w:b/>
                              </w:rPr>
                              <w:t xml:space="preserve"> </w:t>
                            </w:r>
                          </w:p>
                          <w:p w14:paraId="6BD16D90" w14:textId="77777777" w:rsidR="009E1701" w:rsidRDefault="009E1701" w:rsidP="006B1E8D">
                            <w:pPr>
                              <w:spacing w:after="0" w:line="240" w:lineRule="auto"/>
                              <w:jc w:val="both"/>
                            </w:pPr>
                          </w:p>
                          <w:p w14:paraId="3CC6E133" w14:textId="6BA5476C" w:rsidR="009E1701" w:rsidRDefault="003B294A" w:rsidP="003B294A">
                            <w:pPr>
                              <w:jc w:val="both"/>
                              <w:rPr>
                                <w:rFonts w:asciiTheme="majorHAnsi" w:eastAsiaTheme="majorEastAsia" w:hAnsiTheme="majorHAnsi" w:cstheme="majorBidi"/>
                                <w:i/>
                                <w:iCs/>
                                <w:color w:val="FFFFFF" w:themeColor="background1"/>
                                <w:sz w:val="28"/>
                                <w:szCs w:val="28"/>
                              </w:rPr>
                            </w:pPr>
                            <w:r w:rsidRPr="003B294A">
                              <w:rPr>
                                <w:rStyle w:val="Hyperlink"/>
                              </w:rPr>
                              <w:t>https://www.gov.uk/government/publications/coronavirus-covid-19-maintaining-educational-provision/guidance-for-schools-colleges-and-local-authorities-on-maintaining-educational-provision#vulnerable-children-and-young-people</w:t>
                            </w:r>
                          </w:p>
                        </w:txbxContent>
                      </wps:txbx>
                      <wps:bodyPr rot="0" vert="horz" wrap="square" lIns="91440" tIns="45720" rIns="91440" bIns="45720" anchor="ctr" anchorCtr="0" upright="1">
                        <a:noAutofit/>
                      </wps:bodyPr>
                    </wps:wsp>
                  </a:graphicData>
                </a:graphic>
              </wp:inline>
            </w:drawing>
          </mc:Choice>
          <mc:Fallback>
            <w:pict>
              <v:roundrect w14:anchorId="64AD178A" id="_x0000_s1029" style="width:99.25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" fillcolor="#d8d8d8 [2732]" stroked="f">
                <o:lock v:ext="edit" aspectratio="t"/>
                <v:textbox>
                  <w:txbxContent>
                    <w:p w14:paraId="57BBBE25" w14:textId="75EC115C" w:rsidR="009E1701" w:rsidRPr="004073BD" w:rsidRDefault="009E1701" w:rsidP="006B1E8D">
                      <w:pPr>
                        <w:spacing w:after="0" w:line="240" w:lineRule="auto"/>
                        <w:jc w:val="both"/>
                        <w:rPr>
                          <w:b/>
                        </w:rPr>
                      </w:pPr>
                      <w:r>
                        <w:rPr>
                          <w:b/>
                        </w:rPr>
                        <w:t>The government defines v</w:t>
                      </w:r>
                      <w:r w:rsidRPr="004073BD">
                        <w:rPr>
                          <w:b/>
                        </w:rPr>
                        <w:t xml:space="preserve">ulnerable children </w:t>
                      </w:r>
                      <w:r w:rsidR="003B294A">
                        <w:rPr>
                          <w:b/>
                        </w:rPr>
                        <w:t>via the link below:</w:t>
                      </w:r>
                      <w:r w:rsidRPr="004073BD">
                        <w:rPr>
                          <w:b/>
                        </w:rPr>
                        <w:t xml:space="preserve"> </w:t>
                      </w:r>
                    </w:p>
                    <w:p w14:paraId="6BD16D90" w14:textId="77777777" w:rsidR="009E1701" w:rsidRDefault="009E1701" w:rsidP="006B1E8D">
                      <w:pPr>
                        <w:spacing w:after="0" w:line="240" w:lineRule="auto"/>
                        <w:jc w:val="both"/>
                      </w:pPr>
                    </w:p>
                    <w:p w14:paraId="3CC6E133" w14:textId="6BA5476C" w:rsidR="009E1701" w:rsidRDefault="003B294A" w:rsidP="003B294A">
                      <w:pPr>
                        <w:jc w:val="both"/>
                        <w:rPr>
                          <w:rFonts w:asciiTheme="majorHAnsi" w:eastAsiaTheme="majorEastAsia" w:hAnsiTheme="majorHAnsi" w:cstheme="majorBidi"/>
                          <w:i/>
                          <w:iCs/>
                          <w:color w:val="FFFFFF" w:themeColor="background1"/>
                          <w:sz w:val="28"/>
                          <w:szCs w:val="28"/>
                        </w:rPr>
                      </w:pPr>
                      <w:r w:rsidRPr="003B294A">
                        <w:rPr>
                          <w:rStyle w:val="Hyperlink"/>
                        </w:rPr>
                        <w:t>https://www.gov.uk/government/publications/coronavirus-covid-19-maintaining-educational-provision/guidance-for-schools-colleges-and-local-authorities-on-maintaining-educational-provision#vulnerable-children-and-young-people</w:t>
                      </w:r>
                    </w:p>
                  </w:txbxContent>
                </v:textbox>
                <w10:anchorlock/>
              </v:roundrect>
            </w:pict>
          </mc:Fallback>
        </mc:AlternateContent>
      </w:r>
    </w:p>
    <w:p w14:paraId="14616CE1" w14:textId="17D84C78" w:rsidR="006C3E00" w:rsidRDefault="006C3E00" w:rsidP="006C3E00">
      <w:pPr>
        <w:spacing w:after="0" w:line="240" w:lineRule="auto"/>
        <w:jc w:val="both"/>
      </w:pPr>
    </w:p>
    <w:p w14:paraId="789A9E85" w14:textId="0AE3F38F" w:rsidR="006C3E00" w:rsidRDefault="00AC0B0E" w:rsidP="006C3E00">
      <w:pPr>
        <w:spacing w:after="0" w:line="240" w:lineRule="auto"/>
        <w:jc w:val="both"/>
      </w:pPr>
      <w:r>
        <w:t xml:space="preserve">Our safeguarding team has identified any child that they consider to be vulnerable and has developed strategies to monitor their safety, wellbeing and welfare during </w:t>
      </w:r>
      <w:r w:rsidR="007360F3">
        <w:t>this time</w:t>
      </w:r>
      <w:r w:rsidR="000F6DF8">
        <w:t xml:space="preserve"> </w:t>
      </w:r>
      <w:r w:rsidR="000500C4">
        <w:t>should</w:t>
      </w:r>
      <w:r>
        <w:t xml:space="preserve"> they not </w:t>
      </w:r>
      <w:r w:rsidR="007360F3">
        <w:t>utilise their place in</w:t>
      </w:r>
      <w:r>
        <w:t xml:space="preserve"> school. </w:t>
      </w:r>
      <w:r w:rsidR="00F02B56" w:rsidRPr="00E30567">
        <w:t>Families of vulnerable children will be contacted each week, or more frequently if needed, by members of the Safeguarding Team to check that the children are safe and well. These welfare checks will be recorded on CPOMS and any concerns will be discussed and actioned appropriately in accordance with our usual safeguarding procedures</w:t>
      </w:r>
      <w:r w:rsidR="00F02B56">
        <w:rPr>
          <w:color w:val="FF0000"/>
        </w:rPr>
        <w:t xml:space="preserve">. </w:t>
      </w:r>
      <w:r w:rsidR="006C3E00">
        <w:t>Schools have flexibility and are able to offer a place to those children they determine to be vulnerable, particularly those who are on the edge of receiving support or assessment from children’s services</w:t>
      </w:r>
      <w:r w:rsidR="00E64A8E">
        <w:t>, those unable to access remote learning and those at risk of experiencing mental health difficulties</w:t>
      </w:r>
      <w:r w:rsidR="006C3E00">
        <w:t>.</w:t>
      </w:r>
    </w:p>
    <w:p w14:paraId="1744293C" w14:textId="2CEEA230" w:rsidR="004073BD" w:rsidRPr="00C7619B" w:rsidRDefault="004073BD" w:rsidP="006C3E00">
      <w:pPr>
        <w:spacing w:after="0" w:line="240" w:lineRule="auto"/>
        <w:jc w:val="both"/>
      </w:pPr>
    </w:p>
    <w:p w14:paraId="59D0D88A" w14:textId="7C87870F" w:rsidR="004073BD" w:rsidRPr="00C7619B" w:rsidRDefault="00F02B56" w:rsidP="006C3E00">
      <w:pPr>
        <w:spacing w:after="0" w:line="240" w:lineRule="auto"/>
        <w:jc w:val="both"/>
      </w:pPr>
      <w:r w:rsidRPr="00C7619B">
        <w:t>Greenbank Primary School</w:t>
      </w:r>
      <w:r w:rsidR="004073BD" w:rsidRPr="00C7619B">
        <w:t xml:space="preserve"> will continue to work with and support children’s services </w:t>
      </w:r>
      <w:r w:rsidR="00E64A8E" w:rsidRPr="00C7619B">
        <w:t xml:space="preserve">and other agencies </w:t>
      </w:r>
      <w:r w:rsidR="004073BD" w:rsidRPr="00C7619B">
        <w:t>to help protect vulnerable children.</w:t>
      </w:r>
    </w:p>
    <w:p w14:paraId="4908FD23" w14:textId="78E41436" w:rsidR="006C3E00" w:rsidRPr="00C7619B" w:rsidRDefault="006C3E00" w:rsidP="006C3E00">
      <w:pPr>
        <w:spacing w:after="0" w:line="240" w:lineRule="auto"/>
        <w:jc w:val="both"/>
      </w:pPr>
    </w:p>
    <w:p w14:paraId="47153B0F" w14:textId="14877689" w:rsidR="00AE6080" w:rsidRPr="00C7619B" w:rsidRDefault="00AE6080" w:rsidP="00F26879">
      <w:pPr>
        <w:numPr>
          <w:ilvl w:val="0"/>
          <w:numId w:val="9"/>
        </w:numPr>
        <w:spacing w:after="0" w:line="240" w:lineRule="auto"/>
        <w:ind w:hanging="502"/>
        <w:jc w:val="both"/>
        <w:rPr>
          <w:b/>
          <w:sz w:val="24"/>
        </w:rPr>
      </w:pPr>
      <w:r w:rsidRPr="00C7619B">
        <w:rPr>
          <w:b/>
          <w:sz w:val="24"/>
        </w:rPr>
        <w:t>Designated Safeguarding Lead</w:t>
      </w:r>
    </w:p>
    <w:p w14:paraId="2BDB0F35" w14:textId="0DE328E4" w:rsidR="00AE6080" w:rsidRPr="00C7619B" w:rsidRDefault="00AE6080" w:rsidP="00AE6080">
      <w:pPr>
        <w:spacing w:after="0" w:line="240" w:lineRule="auto"/>
        <w:ind w:left="502"/>
        <w:jc w:val="both"/>
      </w:pPr>
    </w:p>
    <w:p w14:paraId="5EA474FD" w14:textId="6093162D" w:rsidR="00AE6080" w:rsidRPr="00C7619B" w:rsidRDefault="00AE6080" w:rsidP="00AE6080">
      <w:pPr>
        <w:spacing w:after="0" w:line="240" w:lineRule="auto"/>
        <w:jc w:val="both"/>
      </w:pPr>
      <w:r w:rsidRPr="00C7619B">
        <w:t xml:space="preserve">Schools </w:t>
      </w:r>
      <w:r w:rsidR="00AC0B0E" w:rsidRPr="00C7619B">
        <w:t xml:space="preserve">should </w:t>
      </w:r>
      <w:r w:rsidRPr="00C7619B">
        <w:t xml:space="preserve">ensure </w:t>
      </w:r>
      <w:r w:rsidR="005F557D" w:rsidRPr="00C7619B">
        <w:t xml:space="preserve">wherever possible </w:t>
      </w:r>
      <w:r w:rsidRPr="00C7619B">
        <w:t xml:space="preserve">there is always a trained DSL or deputy available on site. </w:t>
      </w:r>
      <w:r w:rsidR="00714608" w:rsidRPr="00C7619B">
        <w:t xml:space="preserve">All safeguarding concerns should be </w:t>
      </w:r>
      <w:r w:rsidR="00714608" w:rsidRPr="00C7619B">
        <w:rPr>
          <w:b/>
        </w:rPr>
        <w:t>reported</w:t>
      </w:r>
      <w:r w:rsidR="00E64A8E" w:rsidRPr="00C7619B">
        <w:rPr>
          <w:b/>
        </w:rPr>
        <w:t xml:space="preserve"> verbally and in writing</w:t>
      </w:r>
      <w:r w:rsidR="00714608" w:rsidRPr="00C7619B">
        <w:t xml:space="preserve"> </w:t>
      </w:r>
      <w:r w:rsidR="00714608" w:rsidRPr="00C7619B">
        <w:rPr>
          <w:b/>
        </w:rPr>
        <w:t>without delay</w:t>
      </w:r>
      <w:r w:rsidR="00714608" w:rsidRPr="00C7619B">
        <w:t xml:space="preserve"> to the </w:t>
      </w:r>
      <w:r w:rsidR="002E3976" w:rsidRPr="00C7619B">
        <w:t>school</w:t>
      </w:r>
      <w:r w:rsidR="00714608" w:rsidRPr="00C7619B">
        <w:t>'s Designated Safeguarding Lead/Deputy Designated Safeguarding Leads.</w:t>
      </w:r>
      <w:r w:rsidR="002E3976" w:rsidRPr="00C7619B">
        <w:t xml:space="preserve"> </w:t>
      </w:r>
      <w:r w:rsidRPr="00C7619B">
        <w:t xml:space="preserve">It is recognised however that this may not be possible and where this is the case, </w:t>
      </w:r>
      <w:r w:rsidR="0082762C" w:rsidRPr="00C7619B">
        <w:t xml:space="preserve">we </w:t>
      </w:r>
      <w:r w:rsidRPr="00C7619B">
        <w:t>will consider the following option:</w:t>
      </w:r>
    </w:p>
    <w:p w14:paraId="3CCABA0A" w14:textId="484FD930" w:rsidR="00AE6080" w:rsidRPr="00C7619B" w:rsidRDefault="00AE6080" w:rsidP="00AE6080">
      <w:pPr>
        <w:spacing w:after="0" w:line="240" w:lineRule="auto"/>
        <w:jc w:val="both"/>
      </w:pPr>
    </w:p>
    <w:p w14:paraId="3A4BF22F" w14:textId="07B94867" w:rsidR="00AE6080" w:rsidRPr="00C7619B" w:rsidRDefault="00AE6080" w:rsidP="00AE6080">
      <w:pPr>
        <w:pStyle w:val="ListParagraph"/>
        <w:numPr>
          <w:ilvl w:val="0"/>
          <w:numId w:val="38"/>
        </w:numPr>
        <w:spacing w:after="0" w:line="240" w:lineRule="auto"/>
        <w:jc w:val="both"/>
      </w:pPr>
      <w:r w:rsidRPr="00C7619B">
        <w:t>A trained DSL or deputy is available to be contacted via phone, email or video call when working from home</w:t>
      </w:r>
    </w:p>
    <w:p w14:paraId="426B6F87" w14:textId="68751976" w:rsidR="00AE6080" w:rsidRPr="00C7619B" w:rsidRDefault="00AE6080" w:rsidP="00AE6080">
      <w:pPr>
        <w:spacing w:after="0" w:line="240" w:lineRule="auto"/>
        <w:jc w:val="both"/>
      </w:pPr>
    </w:p>
    <w:p w14:paraId="55FF65B8" w14:textId="3F37F059" w:rsidR="003F4F0E" w:rsidRDefault="00AE6080" w:rsidP="00AE6080">
      <w:pPr>
        <w:spacing w:after="0" w:line="240" w:lineRule="auto"/>
        <w:jc w:val="both"/>
      </w:pPr>
      <w:r w:rsidRPr="00C7619B">
        <w:t xml:space="preserve">If it is not possible to have a trained DSL or deputy on site, </w:t>
      </w:r>
      <w:r w:rsidR="00F02B56" w:rsidRPr="00C7619B">
        <w:t>Greenbank Primary School</w:t>
      </w:r>
      <w:r w:rsidRPr="00C7619B">
        <w:t xml:space="preserve"> will ensure that there is a senior leader who takes responsibility for coordinating safeguarding on site</w:t>
      </w:r>
      <w:r w:rsidR="003F4F0E" w:rsidRPr="00C7619B">
        <w:t xml:space="preserve">. This senior </w:t>
      </w:r>
      <w:r w:rsidR="003F4F0E">
        <w:t>leader can also take advice from School Improvement Liverpool’s School Improvement Officers for Safeguarding:</w:t>
      </w:r>
    </w:p>
    <w:p w14:paraId="7BF6E297" w14:textId="2D6645D9" w:rsidR="003F4F0E" w:rsidRDefault="003F4F0E" w:rsidP="00AE6080">
      <w:pPr>
        <w:spacing w:after="0" w:line="240" w:lineRule="auto"/>
        <w:jc w:val="both"/>
      </w:pPr>
    </w:p>
    <w:p w14:paraId="4792548C" w14:textId="66967CA0" w:rsidR="003F4F0E" w:rsidRPr="003F4F0E" w:rsidRDefault="002F05BB" w:rsidP="00E3616A">
      <w:pPr>
        <w:spacing w:after="0" w:line="240" w:lineRule="auto"/>
        <w:rPr>
          <w:b/>
        </w:rPr>
      </w:pPr>
      <w:hyperlink r:id="rId21" w:history="1">
        <w:r w:rsidR="003F4F0E" w:rsidRPr="00E8751C">
          <w:rPr>
            <w:rStyle w:val="Hyperlink"/>
            <w:b/>
          </w:rPr>
          <w:t>safeguarding@si.liverpool.gov.uk</w:t>
        </w:r>
      </w:hyperlink>
    </w:p>
    <w:p w14:paraId="7841C413" w14:textId="085DC85D" w:rsidR="003F4F0E" w:rsidRPr="003F4F0E" w:rsidRDefault="00F02B56" w:rsidP="00E3616A">
      <w:pPr>
        <w:spacing w:after="0" w:line="240" w:lineRule="auto"/>
        <w:rPr>
          <w:b/>
        </w:rPr>
      </w:pPr>
      <w:r>
        <w:rPr>
          <w:b/>
        </w:rPr>
        <w:t>Phil Cooper</w:t>
      </w:r>
      <w:r>
        <w:rPr>
          <w:b/>
        </w:rPr>
        <w:tab/>
      </w:r>
    </w:p>
    <w:p w14:paraId="2F60EEA8" w14:textId="103DE53B" w:rsidR="003F4F0E" w:rsidRPr="00F07941" w:rsidRDefault="00F02B56" w:rsidP="00C7619B">
      <w:pPr>
        <w:spacing w:after="0" w:line="240" w:lineRule="auto"/>
        <w:rPr>
          <w:color w:val="FF0000"/>
        </w:rPr>
      </w:pPr>
      <w:r>
        <w:rPr>
          <w:b/>
        </w:rPr>
        <w:t xml:space="preserve">Nicola Noon </w:t>
      </w:r>
    </w:p>
    <w:p w14:paraId="16A8F21B" w14:textId="77777777" w:rsidR="000500C4" w:rsidRDefault="000500C4" w:rsidP="00AE6080">
      <w:pPr>
        <w:spacing w:after="0" w:line="240" w:lineRule="auto"/>
        <w:jc w:val="both"/>
        <w:rPr>
          <w:b/>
        </w:rPr>
      </w:pPr>
    </w:p>
    <w:p w14:paraId="4C90D700" w14:textId="62DBF485" w:rsidR="00DE5669" w:rsidRDefault="00DE5669" w:rsidP="00AE6080">
      <w:pPr>
        <w:spacing w:after="0" w:line="240" w:lineRule="auto"/>
        <w:jc w:val="both"/>
        <w:rPr>
          <w:b/>
        </w:rPr>
      </w:pPr>
      <w:r>
        <w:rPr>
          <w:noProof/>
          <w:lang w:eastAsia="en-GB"/>
        </w:rPr>
        <mc:AlternateContent>
          <mc:Choice Requires="wps">
            <w:drawing>
              <wp:inline distT="0" distB="0" distL="0" distR="0" wp14:anchorId="2B408AF4" wp14:editId="74A6D40E">
                <wp:extent cx="648970" cy="5763260"/>
                <wp:effectExtent l="0" t="4445"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48970" cy="5763260"/>
                        </a:xfrm>
                        <a:prstGeom prst="roundRect">
                          <a:avLst>
                            <a:gd name="adj" fmla="val 13032"/>
                          </a:avLst>
                        </a:prstGeom>
                        <a:solidFill>
                          <a:schemeClr val="bg1">
                            <a:lumMod val="85000"/>
                          </a:schemeClr>
                        </a:solidFill>
                      </wps:spPr>
                      <wps:txbx>
                        <w:txbxContent>
                          <w:p w14:paraId="6B94FA88" w14:textId="681697A2" w:rsidR="009E1701" w:rsidRDefault="009E1701" w:rsidP="00DE566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wps:txbx>
                      <wps:bodyPr rot="0" vert="horz" wrap="square" lIns="91440" tIns="45720" rIns="91440" bIns="45720" anchor="ctr" anchorCtr="0" upright="1">
                        <a:noAutofit/>
                      </wps:bodyPr>
                    </wps:wsp>
                  </a:graphicData>
                </a:graphic>
              </wp:inline>
            </w:drawing>
          </mc:Choice>
          <mc:Fallback>
            <w:pict>
              <v:roundrect w14:anchorId="2B408AF4" id="_x0000_s1030" style="width:51.1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" fillcolor="#d8d8d8 [2732]" stroked="f">
                <o:lock v:ext="edit" aspectratio="t"/>
                <v:textbox>
                  <w:txbxContent>
                    <w:p w14:paraId="6B94FA88" w14:textId="681697A2" w:rsidR="009E1701" w:rsidRDefault="009E1701" w:rsidP="00DE566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v:textbox>
                <w10:anchorlock/>
              </v:roundrect>
            </w:pict>
          </mc:Fallback>
        </mc:AlternateContent>
      </w:r>
    </w:p>
    <w:p w14:paraId="173B3AB4" w14:textId="77777777" w:rsidR="00DE5669" w:rsidRPr="00A23ABC" w:rsidRDefault="00DE5669" w:rsidP="00AE6080">
      <w:pPr>
        <w:spacing w:after="0" w:line="240" w:lineRule="auto"/>
        <w:jc w:val="both"/>
        <w:rPr>
          <w:color w:val="FF0000"/>
        </w:rPr>
      </w:pPr>
    </w:p>
    <w:p w14:paraId="30F9AD4D" w14:textId="7CAAC974" w:rsidR="000500C4" w:rsidRDefault="00F44D8F" w:rsidP="000500C4">
      <w:pPr>
        <w:spacing w:after="0" w:line="240" w:lineRule="auto"/>
        <w:jc w:val="both"/>
      </w:pPr>
      <w:r w:rsidRPr="00A23ABC">
        <w:rPr>
          <w:color w:val="000000" w:themeColor="text1"/>
        </w:rPr>
        <w:t xml:space="preserve">All staff have contact details for the Designated Safeguarding Lead and the Deputy Safeguarding Lead as well as the school Welfare Officer and other members of the School Leadership Team. The Safeguarding Team members are all able to access </w:t>
      </w:r>
      <w:r w:rsidR="00B05194" w:rsidRPr="00A23ABC">
        <w:rPr>
          <w:color w:val="000000" w:themeColor="text1"/>
        </w:rPr>
        <w:t xml:space="preserve">secure </w:t>
      </w:r>
      <w:r w:rsidRPr="00A23ABC">
        <w:rPr>
          <w:color w:val="000000" w:themeColor="text1"/>
        </w:rPr>
        <w:t xml:space="preserve">confidential Child Protection Records. </w:t>
      </w:r>
    </w:p>
    <w:p w14:paraId="69A79555" w14:textId="77777777" w:rsidR="000500C4" w:rsidRDefault="000500C4" w:rsidP="00AE6080">
      <w:pPr>
        <w:spacing w:after="0" w:line="240" w:lineRule="auto"/>
        <w:jc w:val="both"/>
      </w:pPr>
    </w:p>
    <w:p w14:paraId="2E58F8CA" w14:textId="757A2342" w:rsidR="00567D4C" w:rsidRDefault="00917C66" w:rsidP="00AE6080">
      <w:pPr>
        <w:spacing w:after="0" w:line="240" w:lineRule="auto"/>
        <w:jc w:val="both"/>
      </w:pPr>
      <w:r>
        <w:t>Staff should follow the procedures set out in the main Child Protection policy for contacting and reporting concerns to the DSL and/or deputy.</w:t>
      </w:r>
      <w:r w:rsidR="00E3616A">
        <w:t xml:space="preserve"> </w:t>
      </w:r>
    </w:p>
    <w:p w14:paraId="7F9E6ED1" w14:textId="77777777" w:rsidR="000F6DF8" w:rsidRDefault="000F6DF8" w:rsidP="00AE6080">
      <w:pPr>
        <w:spacing w:after="0" w:line="240" w:lineRule="auto"/>
        <w:jc w:val="both"/>
      </w:pPr>
    </w:p>
    <w:p w14:paraId="1BAF0641" w14:textId="7786332A" w:rsidR="003F4F0E" w:rsidRDefault="00567D4C" w:rsidP="00AE6080">
      <w:pPr>
        <w:spacing w:after="0" w:line="240" w:lineRule="auto"/>
        <w:jc w:val="both"/>
      </w:pPr>
      <w:r>
        <w:rPr>
          <w:noProof/>
          <w:lang w:eastAsia="en-GB"/>
        </w:rPr>
        <mc:AlternateContent>
          <mc:Choice Requires="wps">
            <w:drawing>
              <wp:inline distT="0" distB="0" distL="0" distR="0" wp14:anchorId="7265D2D5" wp14:editId="61C432C6">
                <wp:extent cx="601345" cy="5720080"/>
                <wp:effectExtent l="0" t="6667" r="1587" b="1588"/>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01345" cy="5720080"/>
                        </a:xfrm>
                        <a:prstGeom prst="roundRect">
                          <a:avLst>
                            <a:gd name="adj" fmla="val 13032"/>
                          </a:avLst>
                        </a:prstGeom>
                        <a:solidFill>
                          <a:schemeClr val="bg1">
                            <a:lumMod val="85000"/>
                          </a:schemeClr>
                        </a:solidFill>
                      </wps:spPr>
                      <wps:txbx>
                        <w:txbxContent>
                          <w:p w14:paraId="7DF13669" w14:textId="275F0BD7" w:rsidR="009E1701" w:rsidRDefault="009E1701" w:rsidP="00567D4C">
                            <w:pPr>
                              <w:spacing w:after="0" w:line="240" w:lineRule="auto"/>
                              <w:jc w:val="both"/>
                            </w:pPr>
                            <w:r>
                              <w:t>The safeguarding team will continue to engage with social workers and attend and contribute to all multi-agency meetings, as determined by the local procedures for remote meetings.</w:t>
                            </w:r>
                          </w:p>
                          <w:p w14:paraId="29C14BD0" w14:textId="77777777" w:rsidR="009E1701" w:rsidRPr="003F4F0E" w:rsidRDefault="009E1701" w:rsidP="00567D4C">
                            <w:pPr>
                              <w:jc w:val="both"/>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265D2D5" id="_x0000_s1031" style="width:47.3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" fillcolor="#d8d8d8 [2732]" stroked="f">
                <o:lock v:ext="edit" aspectratio="t"/>
                <v:textbox>
                  <w:txbxContent>
                    <w:p w14:paraId="7DF13669" w14:textId="275F0BD7" w:rsidR="009E1701" w:rsidRDefault="009E1701" w:rsidP="00567D4C">
                      <w:pPr>
                        <w:spacing w:after="0" w:line="240" w:lineRule="auto"/>
                        <w:jc w:val="both"/>
                      </w:pPr>
                      <w:r>
                        <w:t>The safeguarding team will continue to engage with social workers and attend and contribute to all multi-agency meetings, as determined by the local procedures for remote meetings.</w:t>
                      </w:r>
                    </w:p>
                    <w:p w14:paraId="29C14BD0" w14:textId="77777777" w:rsidR="009E1701" w:rsidRPr="003F4F0E" w:rsidRDefault="009E1701" w:rsidP="00567D4C">
                      <w:pPr>
                        <w:jc w:val="both"/>
                        <w:rPr>
                          <w:rFonts w:asciiTheme="majorHAnsi" w:eastAsiaTheme="majorEastAsia" w:hAnsiTheme="majorHAnsi" w:cstheme="majorBidi"/>
                          <w:iCs/>
                          <w:color w:val="FFFFFF" w:themeColor="background1"/>
                          <w:sz w:val="28"/>
                          <w:szCs w:val="28"/>
                        </w:rPr>
                      </w:pPr>
                    </w:p>
                  </w:txbxContent>
                </v:textbox>
                <w10:anchorlock/>
              </v:roundrect>
            </w:pict>
          </mc:Fallback>
        </mc:AlternateContent>
      </w:r>
    </w:p>
    <w:p w14:paraId="079AB345" w14:textId="77777777" w:rsidR="00567D4C" w:rsidRDefault="00567D4C" w:rsidP="00AE6080">
      <w:pPr>
        <w:spacing w:after="0" w:line="240" w:lineRule="auto"/>
        <w:jc w:val="both"/>
      </w:pPr>
    </w:p>
    <w:p w14:paraId="78CAECDC" w14:textId="608B0DAC" w:rsidR="00747CBD" w:rsidRPr="0056057C" w:rsidRDefault="00747CBD" w:rsidP="00747CBD">
      <w:pPr>
        <w:spacing w:after="0" w:line="240" w:lineRule="auto"/>
        <w:jc w:val="both"/>
      </w:pPr>
      <w:r w:rsidRPr="0056057C">
        <w:t>The DSL will ensure that the school is represented at all multi agency meetings in an appropriate way by identifying a secure and confidential space where virtual attendance at meetings can take place</w:t>
      </w:r>
      <w:r w:rsidR="007A5FA3" w:rsidRPr="0056057C">
        <w:t>, without interruption</w:t>
      </w:r>
      <w:r w:rsidRPr="0056057C">
        <w:t>.</w:t>
      </w:r>
      <w:r w:rsidR="007A5FA3" w:rsidRPr="0056057C">
        <w:t xml:space="preserve"> School will ensure there is access to appropriate technology to support this.</w:t>
      </w:r>
    </w:p>
    <w:p w14:paraId="2422F12E" w14:textId="6B8B27F5" w:rsidR="00D814D3" w:rsidRPr="0056057C" w:rsidRDefault="00D814D3" w:rsidP="00747CBD">
      <w:pPr>
        <w:spacing w:after="0" w:line="240" w:lineRule="auto"/>
        <w:jc w:val="both"/>
      </w:pPr>
    </w:p>
    <w:p w14:paraId="5488CF53" w14:textId="34B44518" w:rsidR="00D814D3" w:rsidRDefault="00D814D3" w:rsidP="00747CBD">
      <w:pPr>
        <w:spacing w:after="0" w:line="240" w:lineRule="auto"/>
        <w:jc w:val="both"/>
      </w:pPr>
      <w:r w:rsidRPr="0056057C">
        <w:t>Safeguarding supervision for the safeguarding team will continue to take place in order to review actions and decisions made, and support emotional wellbeing. We will consider how this is managed should staff be required to work remotely, or on a rotational basis</w:t>
      </w:r>
      <w:r w:rsidR="00C453ED" w:rsidRPr="0056057C">
        <w:t>,</w:t>
      </w:r>
      <w:r w:rsidRPr="0056057C">
        <w:t xml:space="preserve"> to ensure all staff </w:t>
      </w:r>
      <w:r w:rsidR="00480A91" w:rsidRPr="0056057C">
        <w:t xml:space="preserve">are able to participate in and have access to </w:t>
      </w:r>
      <w:r w:rsidRPr="0056057C">
        <w:t>appropriate supervision.</w:t>
      </w:r>
    </w:p>
    <w:p w14:paraId="48EB0653" w14:textId="77777777" w:rsidR="001A5714" w:rsidRDefault="001A5714" w:rsidP="00714608">
      <w:pPr>
        <w:spacing w:after="0" w:line="240" w:lineRule="auto"/>
        <w:jc w:val="both"/>
        <w:rPr>
          <w:b/>
          <w:sz w:val="24"/>
        </w:rPr>
      </w:pPr>
    </w:p>
    <w:p w14:paraId="34CFAEDF" w14:textId="1082EC92" w:rsidR="00714608" w:rsidRDefault="00567D4C" w:rsidP="00F26879">
      <w:pPr>
        <w:numPr>
          <w:ilvl w:val="0"/>
          <w:numId w:val="9"/>
        </w:numPr>
        <w:spacing w:after="0" w:line="240" w:lineRule="auto"/>
        <w:ind w:hanging="502"/>
        <w:jc w:val="both"/>
        <w:rPr>
          <w:b/>
          <w:sz w:val="24"/>
        </w:rPr>
      </w:pPr>
      <w:r>
        <w:rPr>
          <w:b/>
          <w:sz w:val="24"/>
        </w:rPr>
        <w:t>Safeguarding procedures</w:t>
      </w:r>
    </w:p>
    <w:p w14:paraId="1B159C57" w14:textId="77777777" w:rsidR="00F13250" w:rsidRDefault="00F13250" w:rsidP="00567D4C">
      <w:pPr>
        <w:spacing w:after="0" w:line="240" w:lineRule="auto"/>
        <w:jc w:val="both"/>
        <w:rPr>
          <w:rFonts w:ascii="Calibri" w:eastAsia="Calibri" w:hAnsi="Calibri" w:cs="Calibri"/>
          <w:lang w:eastAsia="en-GB"/>
        </w:rPr>
      </w:pPr>
    </w:p>
    <w:p w14:paraId="30D8812E" w14:textId="01D8643E" w:rsidR="00567D4C" w:rsidRDefault="000500C4" w:rsidP="00567D4C">
      <w:pPr>
        <w:spacing w:after="0" w:line="240" w:lineRule="auto"/>
        <w:jc w:val="both"/>
        <w:rPr>
          <w:rFonts w:ascii="Calibri" w:eastAsia="Calibri" w:hAnsi="Calibri" w:cs="Calibri"/>
          <w:lang w:eastAsia="en-GB"/>
        </w:rPr>
      </w:pPr>
      <w:r>
        <w:rPr>
          <w:rFonts w:ascii="Calibri" w:eastAsia="Calibri" w:hAnsi="Calibri" w:cs="Calibri"/>
          <w:lang w:eastAsia="en-GB"/>
        </w:rPr>
        <w:t>Our</w:t>
      </w:r>
      <w:r w:rsidR="009C0E44">
        <w:rPr>
          <w:rFonts w:ascii="Calibri" w:eastAsia="Calibri" w:hAnsi="Calibri" w:cs="Calibri"/>
          <w:lang w:eastAsia="en-GB"/>
        </w:rPr>
        <w:t xml:space="preserve"> school </w:t>
      </w:r>
      <w:r w:rsidR="00864C7D">
        <w:rPr>
          <w:rFonts w:ascii="Calibri" w:eastAsia="Calibri" w:hAnsi="Calibri" w:cs="Calibri"/>
          <w:lang w:eastAsia="en-GB"/>
        </w:rPr>
        <w:t xml:space="preserve">will continue to follow our </w:t>
      </w:r>
      <w:r w:rsidR="00567D4C" w:rsidRPr="00567D4C">
        <w:rPr>
          <w:rFonts w:ascii="Calibri" w:eastAsia="Calibri" w:hAnsi="Calibri" w:cs="Calibri"/>
          <w:lang w:eastAsia="en-GB"/>
        </w:rPr>
        <w:t xml:space="preserve">child protection, managing allegations policies and staff code of conduct. </w:t>
      </w:r>
      <w:r w:rsidR="00864C7D">
        <w:rPr>
          <w:rFonts w:ascii="Calibri" w:eastAsia="Calibri" w:hAnsi="Calibri" w:cs="Calibri"/>
          <w:lang w:eastAsia="en-GB"/>
        </w:rPr>
        <w:t>The school will continue to</w:t>
      </w:r>
      <w:r w:rsidR="00864C7D" w:rsidRPr="00567D4C">
        <w:rPr>
          <w:rFonts w:ascii="Calibri" w:eastAsia="Calibri" w:hAnsi="Calibri" w:cs="Calibri"/>
          <w:lang w:eastAsia="en-GB"/>
        </w:rPr>
        <w:t xml:space="preserve"> follow normal </w:t>
      </w:r>
      <w:hyperlink r:id="rId22" w:anchor="_blank" w:history="1">
        <w:r w:rsidR="00864C7D" w:rsidRPr="00567D4C">
          <w:rPr>
            <w:rFonts w:ascii="Calibri" w:eastAsia="Calibri" w:hAnsi="Calibri" w:cs="Calibri"/>
            <w:color w:val="0000FF"/>
            <w:u w:val="single"/>
            <w:lang w:eastAsia="en-GB"/>
          </w:rPr>
          <w:t>Local Safeguarding Children Board Procedures</w:t>
        </w:r>
      </w:hyperlink>
      <w:r w:rsidR="00864C7D">
        <w:rPr>
          <w:rFonts w:ascii="Calibri" w:eastAsia="Calibri" w:hAnsi="Calibri" w:cs="Calibri"/>
          <w:color w:val="0000FF"/>
          <w:u w:val="single"/>
          <w:lang w:eastAsia="en-GB"/>
        </w:rPr>
        <w:t>.</w:t>
      </w:r>
      <w:r w:rsidR="00864C7D">
        <w:rPr>
          <w:rFonts w:ascii="Calibri" w:eastAsia="Calibri" w:hAnsi="Calibri" w:cs="Calibri"/>
          <w:lang w:eastAsia="en-GB"/>
        </w:rPr>
        <w:t xml:space="preserve">  </w:t>
      </w:r>
      <w:r w:rsidR="0087057C">
        <w:rPr>
          <w:rFonts w:ascii="Calibri" w:eastAsia="Calibri" w:hAnsi="Calibri" w:cs="Calibri"/>
          <w:lang w:eastAsia="en-GB"/>
        </w:rPr>
        <w:t>For children who continue to attend the school site, staff responsible for those children</w:t>
      </w:r>
      <w:r w:rsidR="00567D4C" w:rsidRPr="00567D4C">
        <w:rPr>
          <w:rFonts w:ascii="Calibri" w:eastAsia="Calibri" w:hAnsi="Calibri" w:cs="Calibri"/>
          <w:lang w:eastAsia="en-GB"/>
        </w:rPr>
        <w:t xml:space="preserve"> </w:t>
      </w:r>
      <w:r w:rsidR="00864C7D">
        <w:rPr>
          <w:rFonts w:ascii="Calibri" w:eastAsia="Calibri" w:hAnsi="Calibri" w:cs="Calibri"/>
          <w:lang w:eastAsia="en-GB"/>
        </w:rPr>
        <w:t xml:space="preserve">will </w:t>
      </w:r>
      <w:r w:rsidR="00567D4C" w:rsidRPr="00567D4C">
        <w:rPr>
          <w:rFonts w:ascii="Calibri" w:eastAsia="Calibri" w:hAnsi="Calibri" w:cs="Calibri"/>
          <w:lang w:eastAsia="en-GB"/>
        </w:rPr>
        <w:t>be aware of children with specific safeguarding or health needs or disabilities. Medicines should be stored and administered safely. Everyone should be clear as to the setting’s child protection and fire evacuation procedures</w:t>
      </w:r>
      <w:r w:rsidR="00E64A8E">
        <w:rPr>
          <w:rFonts w:ascii="Calibri" w:eastAsia="Calibri" w:hAnsi="Calibri" w:cs="Calibri"/>
          <w:lang w:eastAsia="en-GB"/>
        </w:rPr>
        <w:t xml:space="preserve"> and other key safeguarding policies</w:t>
      </w:r>
      <w:r w:rsidR="00567D4C" w:rsidRPr="00567D4C">
        <w:rPr>
          <w:rFonts w:ascii="Calibri" w:eastAsia="Calibri" w:hAnsi="Calibri" w:cs="Calibri"/>
          <w:lang w:eastAsia="en-GB"/>
        </w:rPr>
        <w:t xml:space="preserve">. </w:t>
      </w:r>
      <w:r w:rsidR="00E64A8E">
        <w:rPr>
          <w:rFonts w:ascii="Calibri" w:eastAsia="Calibri" w:hAnsi="Calibri" w:cs="Calibri"/>
          <w:lang w:eastAsia="en-GB"/>
        </w:rPr>
        <w:t xml:space="preserve">Those working </w:t>
      </w:r>
      <w:r w:rsidR="00567D4C" w:rsidRPr="00567D4C">
        <w:rPr>
          <w:rFonts w:ascii="Calibri" w:eastAsia="Calibri" w:hAnsi="Calibri" w:cs="Calibri"/>
          <w:lang w:eastAsia="en-GB"/>
        </w:rPr>
        <w:t xml:space="preserve">on </w:t>
      </w:r>
      <w:r w:rsidR="00E64A8E">
        <w:rPr>
          <w:rFonts w:ascii="Calibri" w:eastAsia="Calibri" w:hAnsi="Calibri" w:cs="Calibri"/>
          <w:lang w:eastAsia="en-GB"/>
        </w:rPr>
        <w:t xml:space="preserve">the school </w:t>
      </w:r>
      <w:r w:rsidR="00A50A12">
        <w:rPr>
          <w:rFonts w:ascii="Calibri" w:eastAsia="Calibri" w:hAnsi="Calibri" w:cs="Calibri"/>
          <w:lang w:eastAsia="en-GB"/>
        </w:rPr>
        <w:t>premises</w:t>
      </w:r>
      <w:r w:rsidR="00567D4C" w:rsidRPr="00567D4C">
        <w:rPr>
          <w:rFonts w:ascii="Calibri" w:eastAsia="Calibri" w:hAnsi="Calibri" w:cs="Calibri"/>
          <w:lang w:eastAsia="en-GB"/>
        </w:rPr>
        <w:t xml:space="preserve"> should know how to contact the </w:t>
      </w:r>
      <w:r w:rsidR="00A50A12">
        <w:rPr>
          <w:rFonts w:ascii="Calibri" w:eastAsia="Calibri" w:hAnsi="Calibri" w:cs="Calibri"/>
          <w:lang w:eastAsia="en-GB"/>
        </w:rPr>
        <w:t xml:space="preserve">on-site </w:t>
      </w:r>
      <w:r w:rsidR="00567D4C" w:rsidRPr="00567D4C">
        <w:rPr>
          <w:rFonts w:ascii="Calibri" w:eastAsia="Calibri" w:hAnsi="Calibri" w:cs="Calibri"/>
          <w:lang w:eastAsia="en-GB"/>
        </w:rPr>
        <w:t>Designated Safeguarding Lead/Deputies and First Aiders. If staff are working on a rota basis, there should always be appropriately trained key personnel on site. The names of these staff should be displayed and updated as required.</w:t>
      </w:r>
    </w:p>
    <w:p w14:paraId="06F0945F" w14:textId="77777777" w:rsidR="00567D4C" w:rsidRPr="00567D4C" w:rsidRDefault="00567D4C" w:rsidP="00567D4C">
      <w:pPr>
        <w:spacing w:after="0" w:line="240" w:lineRule="auto"/>
        <w:jc w:val="both"/>
        <w:rPr>
          <w:rFonts w:ascii="Calibri" w:eastAsia="Calibri" w:hAnsi="Calibri" w:cs="Calibri"/>
          <w:lang w:eastAsia="en-GB"/>
        </w:rPr>
      </w:pPr>
    </w:p>
    <w:p w14:paraId="00FE9E46" w14:textId="501C8768" w:rsidR="00F44D8F" w:rsidRPr="00F86EB9" w:rsidRDefault="00F44D8F" w:rsidP="00F44D8F">
      <w:pPr>
        <w:spacing w:after="0" w:line="240" w:lineRule="auto"/>
      </w:pPr>
      <w:r w:rsidRPr="00F86EB9">
        <w:t xml:space="preserve">Where staff in school have a concern about a child, they should continue to follow the process outlined in our main Child Protection policy. This includes making contact with the DSL or Deputy DSL to discuss the concern and then making a report on CPOMS. The incident should be assigned to the DSL or Deputy DSL. All subsequent actions taken MUST be recorded on CPOMS. </w:t>
      </w:r>
    </w:p>
    <w:p w14:paraId="430A82E6" w14:textId="3E9A5A2A" w:rsidR="00F44D8F" w:rsidRDefault="00F44D8F" w:rsidP="00F44D8F">
      <w:pPr>
        <w:spacing w:after="0" w:line="240" w:lineRule="auto"/>
        <w:jc w:val="both"/>
      </w:pPr>
      <w:r w:rsidRPr="00F86EB9">
        <w:t>Staff are reminded of the need to report any concern immediately and without delay.</w:t>
      </w:r>
    </w:p>
    <w:p w14:paraId="4281D66C" w14:textId="77777777" w:rsidR="00F44D8F" w:rsidRPr="00F86EB9" w:rsidRDefault="00F44D8F" w:rsidP="00F44D8F">
      <w:pPr>
        <w:spacing w:after="0" w:line="240" w:lineRule="auto"/>
        <w:jc w:val="both"/>
      </w:pPr>
    </w:p>
    <w:p w14:paraId="5EEF5505" w14:textId="5C821567" w:rsidR="00864C7D" w:rsidRDefault="00864C7D" w:rsidP="00F44D8F">
      <w:pPr>
        <w:spacing w:after="0" w:line="240" w:lineRule="auto"/>
        <w:jc w:val="both"/>
        <w:rPr>
          <w:rFonts w:ascii="Calibri" w:eastAsia="Calibri" w:hAnsi="Calibri" w:cs="Calibri"/>
          <w:lang w:eastAsia="en-GB"/>
        </w:rPr>
      </w:pPr>
      <w:r>
        <w:t xml:space="preserve">Staff are reminded of the need to report any safeguarding concern immediately </w:t>
      </w:r>
      <w:r w:rsidR="00A50A12" w:rsidRPr="00A50A12">
        <w:rPr>
          <w:b/>
        </w:rPr>
        <w:t xml:space="preserve">both verbally </w:t>
      </w:r>
      <w:r w:rsidRPr="00A50A12">
        <w:rPr>
          <w:b/>
        </w:rPr>
        <w:t xml:space="preserve">and </w:t>
      </w:r>
      <w:r w:rsidR="00A50A12" w:rsidRPr="00A50A12">
        <w:rPr>
          <w:b/>
        </w:rPr>
        <w:t>in writing,</w:t>
      </w:r>
      <w:r w:rsidR="00A50A12">
        <w:t xml:space="preserve"> </w:t>
      </w:r>
      <w:r w:rsidR="00A50A12">
        <w:rPr>
          <w:b/>
        </w:rPr>
        <w:t xml:space="preserve">and </w:t>
      </w:r>
      <w:r w:rsidRPr="00864C7D">
        <w:rPr>
          <w:b/>
        </w:rPr>
        <w:t>without delay</w:t>
      </w:r>
      <w:r w:rsidRPr="00567D4C">
        <w:rPr>
          <w:rFonts w:ascii="Calibri" w:eastAsia="Calibri" w:hAnsi="Calibri" w:cs="Calibri"/>
          <w:lang w:eastAsia="en-GB"/>
        </w:rPr>
        <w:t xml:space="preserve"> </w:t>
      </w:r>
      <w:r w:rsidR="00A50A12">
        <w:rPr>
          <w:rFonts w:ascii="Calibri" w:eastAsia="Calibri" w:hAnsi="Calibri" w:cs="Calibri"/>
          <w:lang w:eastAsia="en-GB"/>
        </w:rPr>
        <w:t xml:space="preserve">to </w:t>
      </w:r>
      <w:r w:rsidRPr="00567D4C">
        <w:rPr>
          <w:rFonts w:ascii="Calibri" w:eastAsia="Calibri" w:hAnsi="Calibri" w:cs="Calibri"/>
          <w:lang w:eastAsia="en-GB"/>
        </w:rPr>
        <w:t>the</w:t>
      </w:r>
      <w:r>
        <w:rPr>
          <w:rFonts w:ascii="Calibri" w:eastAsia="Calibri" w:hAnsi="Calibri" w:cs="Calibri"/>
          <w:lang w:eastAsia="en-GB"/>
        </w:rPr>
        <w:t xml:space="preserve"> school’s</w:t>
      </w:r>
      <w:r w:rsidRPr="00567D4C">
        <w:rPr>
          <w:rFonts w:ascii="Calibri" w:eastAsia="Calibri" w:hAnsi="Calibri" w:cs="Calibri"/>
          <w:color w:val="FF0000"/>
          <w:lang w:eastAsia="en-GB"/>
        </w:rPr>
        <w:t xml:space="preserve"> </w:t>
      </w:r>
      <w:r w:rsidRPr="00567D4C">
        <w:rPr>
          <w:rFonts w:ascii="Calibri" w:eastAsia="Calibri" w:hAnsi="Calibri" w:cs="Calibri"/>
          <w:lang w:eastAsia="en-GB"/>
        </w:rPr>
        <w:t>Designated Safeguarding Lead/Deputy Designated Safeguarding Leads.</w:t>
      </w:r>
      <w:r w:rsidR="00390B3B">
        <w:rPr>
          <w:rFonts w:ascii="Calibri" w:eastAsia="Calibri" w:hAnsi="Calibri" w:cs="Calibri"/>
          <w:lang w:eastAsia="en-GB"/>
        </w:rPr>
        <w:t xml:space="preserve"> The revised statutory guidance, Keeping Children Safe in Education (DfE 2020) emphasises the need to report </w:t>
      </w:r>
      <w:r w:rsidR="00390B3B" w:rsidRPr="00390B3B">
        <w:rPr>
          <w:rFonts w:ascii="Calibri" w:eastAsia="Calibri" w:hAnsi="Calibri" w:cs="Calibri"/>
          <w:b/>
          <w:lang w:eastAsia="en-GB"/>
        </w:rPr>
        <w:t>any safeguarding concerns related to a child’s mental health</w:t>
      </w:r>
      <w:r w:rsidR="00390B3B">
        <w:rPr>
          <w:rFonts w:ascii="Calibri" w:eastAsia="Calibri" w:hAnsi="Calibri" w:cs="Calibri"/>
          <w:lang w:eastAsia="en-GB"/>
        </w:rPr>
        <w:t xml:space="preserve"> to </w:t>
      </w:r>
      <w:r w:rsidR="00390B3B" w:rsidRPr="00567D4C">
        <w:rPr>
          <w:rFonts w:ascii="Calibri" w:eastAsia="Calibri" w:hAnsi="Calibri" w:cs="Calibri"/>
          <w:lang w:eastAsia="en-GB"/>
        </w:rPr>
        <w:t>the</w:t>
      </w:r>
      <w:r w:rsidR="00390B3B">
        <w:rPr>
          <w:rFonts w:ascii="Calibri" w:eastAsia="Calibri" w:hAnsi="Calibri" w:cs="Calibri"/>
          <w:lang w:eastAsia="en-GB"/>
        </w:rPr>
        <w:t xml:space="preserve"> school’s</w:t>
      </w:r>
      <w:r w:rsidR="00390B3B" w:rsidRPr="00567D4C">
        <w:rPr>
          <w:rFonts w:ascii="Calibri" w:eastAsia="Calibri" w:hAnsi="Calibri" w:cs="Calibri"/>
          <w:color w:val="FF0000"/>
          <w:lang w:eastAsia="en-GB"/>
        </w:rPr>
        <w:t xml:space="preserve"> </w:t>
      </w:r>
      <w:r w:rsidR="00390B3B" w:rsidRPr="00567D4C">
        <w:rPr>
          <w:rFonts w:ascii="Calibri" w:eastAsia="Calibri" w:hAnsi="Calibri" w:cs="Calibri"/>
          <w:lang w:eastAsia="en-GB"/>
        </w:rPr>
        <w:t>Designated Safeguarding Lead/Deputy Designated Safeguarding Leads.</w:t>
      </w:r>
    </w:p>
    <w:p w14:paraId="5B54C0FA" w14:textId="77777777" w:rsidR="00F13250" w:rsidRPr="00567D4C" w:rsidRDefault="00F13250" w:rsidP="00567D4C">
      <w:pPr>
        <w:spacing w:after="0" w:line="240" w:lineRule="auto"/>
        <w:jc w:val="both"/>
        <w:rPr>
          <w:rFonts w:ascii="Calibri" w:eastAsia="Calibri" w:hAnsi="Calibri" w:cs="Calibri"/>
          <w:lang w:eastAsia="en-GB"/>
        </w:rPr>
      </w:pPr>
    </w:p>
    <w:p w14:paraId="067D030B" w14:textId="60C62162" w:rsid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lang w:eastAsia="en-GB"/>
        </w:rPr>
        <w:t xml:space="preserve">If </w:t>
      </w:r>
      <w:r w:rsidRPr="001A5714">
        <w:rPr>
          <w:rFonts w:ascii="Calibri" w:eastAsia="Calibri" w:hAnsi="Calibri" w:cs="Calibri"/>
          <w:lang w:eastAsia="en-GB"/>
        </w:rPr>
        <w:t xml:space="preserve">any member of staff believes a </w:t>
      </w:r>
      <w:r w:rsidRPr="001A5714">
        <w:rPr>
          <w:rFonts w:ascii="Calibri" w:eastAsia="Calibri" w:hAnsi="Calibri" w:cs="Calibri"/>
          <w:bCs/>
          <w:lang w:eastAsia="en-GB"/>
        </w:rPr>
        <w:t>child is at risk of harm</w:t>
      </w:r>
      <w:r w:rsidRPr="001A5714">
        <w:rPr>
          <w:rFonts w:ascii="Calibri" w:eastAsia="Calibri" w:hAnsi="Calibri" w:cs="Calibri"/>
          <w:lang w:eastAsia="en-GB"/>
        </w:rPr>
        <w:t xml:space="preserve"> then the Designated Safeguarding Lead should ring </w:t>
      </w:r>
      <w:r w:rsidRPr="001A5714">
        <w:rPr>
          <w:rFonts w:ascii="Calibri" w:eastAsia="Calibri" w:hAnsi="Calibri" w:cs="Calibri"/>
          <w:bCs/>
          <w:lang w:eastAsia="en-GB"/>
        </w:rPr>
        <w:t>Liverpool</w:t>
      </w:r>
      <w:r w:rsidRPr="001A5714">
        <w:rPr>
          <w:rFonts w:ascii="Calibri" w:eastAsia="Calibri" w:hAnsi="Calibri" w:cs="Calibri"/>
          <w:lang w:eastAsia="en-GB"/>
        </w:rPr>
        <w:t> </w:t>
      </w:r>
      <w:r w:rsidRPr="001A5714">
        <w:rPr>
          <w:rFonts w:ascii="Calibri" w:eastAsia="Calibri" w:hAnsi="Calibri" w:cs="Calibri"/>
          <w:bCs/>
          <w:lang w:eastAsia="en-GB"/>
        </w:rPr>
        <w:t>Careline on 0151 233 3700</w:t>
      </w:r>
      <w:r w:rsidR="001A5714" w:rsidRPr="001A5714">
        <w:rPr>
          <w:rFonts w:ascii="Calibri" w:eastAsia="Calibri" w:hAnsi="Calibri" w:cs="Calibri"/>
          <w:bCs/>
          <w:lang w:eastAsia="en-GB"/>
        </w:rPr>
        <w:t xml:space="preserve"> (or the children’s services department of the local authority where the child lives)</w:t>
      </w:r>
      <w:r w:rsidRPr="00567D4C">
        <w:rPr>
          <w:rFonts w:ascii="Calibri" w:eastAsia="Calibri" w:hAnsi="Calibri" w:cs="Calibri"/>
          <w:b/>
          <w:bCs/>
          <w:lang w:eastAsia="en-GB"/>
        </w:rPr>
        <w:t>, without delay</w:t>
      </w:r>
      <w:r w:rsidRPr="00567D4C">
        <w:rPr>
          <w:rFonts w:ascii="Calibri" w:eastAsia="Calibri" w:hAnsi="Calibri" w:cs="Calibri"/>
          <w:lang w:eastAsia="en-GB"/>
        </w:rPr>
        <w:t xml:space="preserve">. If the Designated Safeguarding Lead is </w:t>
      </w:r>
      <w:r w:rsidRPr="00567D4C">
        <w:rPr>
          <w:rFonts w:ascii="Calibri" w:eastAsia="Calibri" w:hAnsi="Calibri" w:cs="Calibri"/>
          <w:i/>
          <w:iCs/>
          <w:lang w:eastAsia="en-GB"/>
        </w:rPr>
        <w:t>unavailable</w:t>
      </w:r>
      <w:r w:rsidRPr="00567D4C">
        <w:rPr>
          <w:rFonts w:ascii="Calibri" w:eastAsia="Calibri" w:hAnsi="Calibri" w:cs="Calibri"/>
          <w:lang w:eastAsia="en-GB"/>
        </w:rPr>
        <w:t xml:space="preserve"> then</w:t>
      </w:r>
      <w:r w:rsidRPr="00567D4C">
        <w:rPr>
          <w:rFonts w:ascii="Calibri" w:eastAsia="Calibri" w:hAnsi="Calibri" w:cs="Calibri"/>
          <w:b/>
          <w:bCs/>
          <w:lang w:eastAsia="en-GB"/>
        </w:rPr>
        <w:t xml:space="preserve"> any </w:t>
      </w:r>
      <w:r w:rsidRPr="00567D4C">
        <w:rPr>
          <w:rFonts w:ascii="Calibri" w:eastAsia="Calibri" w:hAnsi="Calibri" w:cs="Calibri"/>
          <w:lang w:eastAsia="en-GB"/>
        </w:rPr>
        <w:t>member of staff should ensure Liverpool Careline is contacted without delay.</w:t>
      </w:r>
    </w:p>
    <w:p w14:paraId="6D815AE5" w14:textId="77777777" w:rsidR="00567D4C" w:rsidRPr="00567D4C" w:rsidRDefault="00567D4C" w:rsidP="00567D4C">
      <w:pPr>
        <w:spacing w:after="0" w:line="240" w:lineRule="auto"/>
        <w:jc w:val="both"/>
        <w:rPr>
          <w:rFonts w:ascii="Calibri" w:eastAsia="Calibri" w:hAnsi="Calibri" w:cs="Calibri"/>
          <w:lang w:eastAsia="en-GB"/>
        </w:rPr>
      </w:pPr>
    </w:p>
    <w:p w14:paraId="04EA7CFD" w14:textId="77777777" w:rsidR="00567D4C" w:rsidRP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b/>
          <w:bCs/>
          <w:lang w:eastAsia="en-GB"/>
        </w:rPr>
        <w:t>If a child is in immediate/imminent danger then staff should ring the police.</w:t>
      </w:r>
    </w:p>
    <w:p w14:paraId="1CA28180" w14:textId="65BF98E6" w:rsidR="00567D4C" w:rsidRDefault="00567D4C" w:rsidP="00567D4C">
      <w:pPr>
        <w:spacing w:after="0" w:line="240" w:lineRule="auto"/>
        <w:jc w:val="both"/>
        <w:rPr>
          <w:rFonts w:ascii="Calibri" w:eastAsia="Calibri" w:hAnsi="Calibri" w:cs="Calibri"/>
          <w:lang w:eastAsia="en-GB"/>
        </w:rPr>
      </w:pPr>
    </w:p>
    <w:p w14:paraId="02598E6B" w14:textId="0400D2AD" w:rsidR="001032A0" w:rsidRDefault="001032A0" w:rsidP="00567D4C">
      <w:pPr>
        <w:spacing w:after="0" w:line="240" w:lineRule="auto"/>
        <w:jc w:val="both"/>
        <w:rPr>
          <w:rFonts w:ascii="Calibri" w:eastAsia="Calibri" w:hAnsi="Calibri" w:cs="Calibri"/>
          <w:lang w:eastAsia="en-GB"/>
        </w:rPr>
      </w:pPr>
      <w:r>
        <w:rPr>
          <w:noProof/>
          <w:lang w:eastAsia="en-GB"/>
        </w:rPr>
        <mc:AlternateContent>
          <mc:Choice Requires="wps">
            <w:drawing>
              <wp:inline distT="0" distB="0" distL="0" distR="0" wp14:anchorId="2E9EFBB5" wp14:editId="38DF333E">
                <wp:extent cx="557530" cy="5763260"/>
                <wp:effectExtent l="6985" t="0" r="1905" b="1905"/>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557530" cy="5763260"/>
                        </a:xfrm>
                        <a:prstGeom prst="roundRect">
                          <a:avLst>
                            <a:gd name="adj" fmla="val 13032"/>
                          </a:avLst>
                        </a:prstGeom>
                        <a:solidFill>
                          <a:schemeClr val="bg1">
                            <a:lumMod val="85000"/>
                          </a:schemeClr>
                        </a:solidFill>
                      </wps:spPr>
                      <wps:txbx>
                        <w:txbxContent>
                          <w:p w14:paraId="2C7BE72A" w14:textId="7B503B8E" w:rsidR="001032A0" w:rsidRDefault="001032A0" w:rsidP="001032A0">
                            <w:pPr>
                              <w:jc w:val="both"/>
                              <w:rPr>
                                <w:rFonts w:asciiTheme="majorHAnsi" w:eastAsiaTheme="majorEastAsia" w:hAnsiTheme="majorHAnsi" w:cstheme="majorBidi"/>
                                <w:i/>
                                <w:iCs/>
                                <w:color w:val="FFFFFF" w:themeColor="background1"/>
                                <w:sz w:val="28"/>
                                <w:szCs w:val="28"/>
                              </w:rPr>
                            </w:pPr>
                            <w:r>
                              <w:t xml:space="preserve">School will continue to </w:t>
                            </w:r>
                            <w:r w:rsidR="007844D4">
                              <w:t xml:space="preserve">try to </w:t>
                            </w:r>
                            <w:r>
                              <w:t>obtain the voice of the child to appropriately support assessment of the child’s level of need</w:t>
                            </w:r>
                            <w:r w:rsidRPr="003F4F0E">
                              <w:t>.</w:t>
                            </w:r>
                          </w:p>
                        </w:txbxContent>
                      </wps:txbx>
                      <wps:bodyPr rot="0" vert="horz" wrap="square" lIns="91440" tIns="45720" rIns="91440" bIns="45720" anchor="ctr" anchorCtr="0" upright="1">
                        <a:noAutofit/>
                      </wps:bodyPr>
                    </wps:wsp>
                  </a:graphicData>
                </a:graphic>
              </wp:inline>
            </w:drawing>
          </mc:Choice>
          <mc:Fallback>
            <w:pict>
              <v:roundrect w14:anchorId="2E9EFBB5" id="_x0000_s1031" style="width:43.9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" fillcolor="#d8d8d8 [2732]" stroked="f">
                <o:lock v:ext="edit" aspectratio="t"/>
                <v:textbox>
                  <w:txbxContent>
                    <w:p w14:paraId="2C7BE72A" w14:textId="7B503B8E" w:rsidR="001032A0" w:rsidRDefault="001032A0" w:rsidP="001032A0">
                      <w:pPr>
                        <w:jc w:val="both"/>
                        <w:rPr>
                          <w:rFonts w:asciiTheme="majorHAnsi" w:eastAsiaTheme="majorEastAsia" w:hAnsiTheme="majorHAnsi" w:cstheme="majorBidi"/>
                          <w:i/>
                          <w:iCs/>
                          <w:color w:val="FFFFFF" w:themeColor="background1"/>
                          <w:sz w:val="28"/>
                          <w:szCs w:val="28"/>
                        </w:rPr>
                      </w:pPr>
                      <w:r>
                        <w:t xml:space="preserve">School will continue to </w:t>
                      </w:r>
                      <w:r w:rsidR="007844D4">
                        <w:t xml:space="preserve">try to </w:t>
                      </w:r>
                      <w:r>
                        <w:t>obtain the voice of the child to appropriately support assessment of the child’s level of need</w:t>
                      </w:r>
                      <w:r w:rsidRPr="003F4F0E">
                        <w:t>.</w:t>
                      </w:r>
                    </w:p>
                  </w:txbxContent>
                </v:textbox>
                <w10:anchorlock/>
              </v:roundrect>
            </w:pict>
          </mc:Fallback>
        </mc:AlternateContent>
      </w:r>
    </w:p>
    <w:p w14:paraId="2059B4DB" w14:textId="77777777" w:rsidR="001032A0" w:rsidRDefault="001032A0" w:rsidP="00567D4C">
      <w:pPr>
        <w:spacing w:after="0" w:line="240" w:lineRule="auto"/>
        <w:jc w:val="both"/>
        <w:rPr>
          <w:rFonts w:ascii="Calibri" w:eastAsia="Calibri" w:hAnsi="Calibri" w:cs="Calibri"/>
          <w:lang w:eastAsia="en-GB"/>
        </w:rPr>
      </w:pPr>
    </w:p>
    <w:p w14:paraId="7E26449D" w14:textId="5A40EC01" w:rsidR="00567D4C" w:rsidRPr="00567D4C" w:rsidRDefault="002F05BB" w:rsidP="00567D4C">
      <w:pPr>
        <w:spacing w:after="0" w:line="240" w:lineRule="auto"/>
        <w:jc w:val="both"/>
        <w:rPr>
          <w:rFonts w:ascii="Calibri" w:eastAsia="Calibri" w:hAnsi="Calibri" w:cs="Calibri"/>
          <w:lang w:eastAsia="en-GB"/>
        </w:rPr>
      </w:pPr>
      <w:hyperlink r:id="rId23" w:anchor="_blank" w:history="1">
        <w:r w:rsidR="00567D4C" w:rsidRPr="001771EA">
          <w:rPr>
            <w:rFonts w:ascii="Calibri" w:eastAsia="Calibri" w:hAnsi="Calibri" w:cs="Calibri"/>
            <w:bCs/>
            <w:color w:val="0000FF"/>
            <w:u w:val="single"/>
            <w:lang w:eastAsia="en-GB"/>
          </w:rPr>
          <w:t>Safeguarding-mate</w:t>
        </w:r>
      </w:hyperlink>
      <w:r w:rsidR="00567D4C">
        <w:rPr>
          <w:rFonts w:ascii="Calibri" w:eastAsia="Calibri" w:hAnsi="Calibri" w:cs="Calibri"/>
          <w:lang w:eastAsia="en-GB"/>
        </w:rPr>
        <w:t xml:space="preserve"> </w:t>
      </w:r>
      <w:r w:rsidR="00567D4C" w:rsidRPr="00567D4C">
        <w:rPr>
          <w:rFonts w:ascii="Calibri" w:eastAsia="Calibri" w:hAnsi="Calibri" w:cs="Calibri"/>
          <w:lang w:eastAsia="en-GB"/>
        </w:rPr>
        <w:t xml:space="preserve">can provide additional key guidance to </w:t>
      </w:r>
      <w:r w:rsidR="00567D4C" w:rsidRPr="00567D4C">
        <w:rPr>
          <w:rFonts w:ascii="Calibri" w:eastAsia="Calibri" w:hAnsi="Calibri" w:cs="Calibri"/>
          <w:bCs/>
          <w:lang w:eastAsia="en-GB"/>
        </w:rPr>
        <w:t>all</w:t>
      </w:r>
      <w:r w:rsidR="00567D4C" w:rsidRPr="00567D4C">
        <w:rPr>
          <w:rFonts w:ascii="Calibri" w:eastAsia="Calibri" w:hAnsi="Calibri" w:cs="Calibri"/>
          <w:lang w:eastAsia="en-GB"/>
        </w:rPr>
        <w:t xml:space="preserve"> staff regarding key safeguarding procedures</w:t>
      </w:r>
      <w:r w:rsidR="00B829CC">
        <w:rPr>
          <w:rFonts w:ascii="Calibri" w:eastAsia="Calibri" w:hAnsi="Calibri" w:cs="Calibri"/>
          <w:lang w:eastAsia="en-GB"/>
        </w:rPr>
        <w:t>.</w:t>
      </w:r>
      <w:r w:rsidR="00F44D8F">
        <w:rPr>
          <w:rFonts w:ascii="Calibri" w:eastAsia="Calibri" w:hAnsi="Calibri" w:cs="Calibri"/>
          <w:lang w:eastAsia="en-GB"/>
        </w:rPr>
        <w:t xml:space="preserve"> </w:t>
      </w:r>
      <w:hyperlink r:id="rId24" w:history="1">
        <w:r w:rsidR="00F44D8F" w:rsidRPr="00567D4C">
          <w:rPr>
            <w:rStyle w:val="Hyperlink"/>
            <w:rFonts w:ascii="Calibri" w:eastAsia="Calibri" w:hAnsi="Calibri" w:cs="Calibri"/>
            <w:bCs/>
            <w:lang w:eastAsia="en-GB"/>
          </w:rPr>
          <w:t>www.schoolimprovementliverpool.co.uk/safeguarding-mate/</w:t>
        </w:r>
      </w:hyperlink>
    </w:p>
    <w:p w14:paraId="0E361BFE" w14:textId="1B5F9E57" w:rsidR="00F13250" w:rsidRDefault="00F13250" w:rsidP="00F13250">
      <w:pPr>
        <w:spacing w:after="0" w:line="240" w:lineRule="auto"/>
        <w:jc w:val="both"/>
        <w:rPr>
          <w:rFonts w:ascii="Calibri" w:eastAsia="Calibri" w:hAnsi="Calibri" w:cs="Calibri"/>
          <w:lang w:eastAsia="en-GB"/>
        </w:rPr>
      </w:pPr>
    </w:p>
    <w:p w14:paraId="6352908B" w14:textId="3B92BF86" w:rsidR="00F13250" w:rsidRPr="00390B3B" w:rsidRDefault="00F13250" w:rsidP="00567D4C">
      <w:pPr>
        <w:spacing w:after="0" w:line="240" w:lineRule="auto"/>
        <w:jc w:val="both"/>
        <w:rPr>
          <w:rFonts w:ascii="Calibri" w:eastAsia="Calibri" w:hAnsi="Calibri" w:cs="Calibri"/>
          <w:lang w:eastAsia="en-GB"/>
        </w:rPr>
      </w:pPr>
      <w:r>
        <w:rPr>
          <w:rFonts w:ascii="Calibri" w:eastAsia="Calibri" w:hAnsi="Calibri" w:cs="Calibri"/>
          <w:lang w:eastAsia="en-GB"/>
        </w:rPr>
        <w:t>Concerns regarding the conduct of a</w:t>
      </w:r>
      <w:r w:rsidR="00864C7D">
        <w:rPr>
          <w:rFonts w:ascii="Calibri" w:eastAsia="Calibri" w:hAnsi="Calibri" w:cs="Calibri"/>
          <w:lang w:eastAsia="en-GB"/>
        </w:rPr>
        <w:t>ny adult working on site</w:t>
      </w:r>
      <w:r w:rsidR="00864C7D" w:rsidRPr="00390B3B">
        <w:rPr>
          <w:rFonts w:ascii="Calibri" w:eastAsia="Calibri" w:hAnsi="Calibri" w:cs="Calibri"/>
          <w:b/>
          <w:lang w:eastAsia="en-GB"/>
        </w:rPr>
        <w:t xml:space="preserve"> (staff member, volunteer, supply staff, other third-party staff</w:t>
      </w:r>
      <w:r w:rsidR="00864C7D">
        <w:rPr>
          <w:rFonts w:ascii="Calibri" w:eastAsia="Calibri" w:hAnsi="Calibri" w:cs="Calibri"/>
          <w:lang w:eastAsia="en-GB"/>
        </w:rPr>
        <w:t>)</w:t>
      </w:r>
      <w:r w:rsidR="00390B3B">
        <w:rPr>
          <w:rFonts w:ascii="Calibri" w:eastAsia="Calibri" w:hAnsi="Calibri" w:cs="Calibri"/>
          <w:lang w:eastAsia="en-GB"/>
        </w:rPr>
        <w:t xml:space="preserve"> </w:t>
      </w:r>
      <w:r>
        <w:rPr>
          <w:rFonts w:ascii="Calibri" w:eastAsia="Calibri" w:hAnsi="Calibri" w:cs="Calibri"/>
          <w:lang w:eastAsia="en-GB"/>
        </w:rPr>
        <w:t xml:space="preserve">should </w:t>
      </w:r>
      <w:r w:rsidR="00575561">
        <w:rPr>
          <w:rFonts w:ascii="Calibri" w:eastAsia="Calibri" w:hAnsi="Calibri" w:cs="Calibri"/>
          <w:lang w:eastAsia="en-GB"/>
        </w:rPr>
        <w:t xml:space="preserve">continue to </w:t>
      </w:r>
      <w:r>
        <w:rPr>
          <w:rFonts w:ascii="Calibri" w:eastAsia="Calibri" w:hAnsi="Calibri" w:cs="Calibri"/>
          <w:lang w:eastAsia="en-GB"/>
        </w:rPr>
        <w:t xml:space="preserve">be dealt with in line with </w:t>
      </w:r>
      <w:r w:rsidR="00B829CC">
        <w:rPr>
          <w:rFonts w:ascii="Calibri" w:eastAsia="Calibri" w:hAnsi="Calibri" w:cs="Calibri"/>
          <w:lang w:eastAsia="en-GB"/>
        </w:rPr>
        <w:t xml:space="preserve">the school’s </w:t>
      </w:r>
      <w:r>
        <w:rPr>
          <w:rFonts w:ascii="Calibri" w:eastAsia="Calibri" w:hAnsi="Calibri" w:cs="Calibri"/>
          <w:lang w:eastAsia="en-GB"/>
        </w:rPr>
        <w:t>managing allegations policy</w:t>
      </w:r>
      <w:r w:rsidR="00B829CC">
        <w:rPr>
          <w:rFonts w:ascii="Calibri" w:eastAsia="Calibri" w:hAnsi="Calibri" w:cs="Calibri"/>
          <w:lang w:eastAsia="en-GB"/>
        </w:rPr>
        <w:t xml:space="preserve"> and local safeguarding children partnership procedures.</w:t>
      </w:r>
    </w:p>
    <w:p w14:paraId="718597ED" w14:textId="77777777" w:rsidR="00F13250" w:rsidRPr="00567D4C" w:rsidRDefault="00F13250" w:rsidP="00567D4C">
      <w:pPr>
        <w:spacing w:after="0" w:line="240" w:lineRule="auto"/>
        <w:jc w:val="both"/>
      </w:pPr>
    </w:p>
    <w:p w14:paraId="1D13A0B4" w14:textId="301BC7E0" w:rsidR="00824D7C" w:rsidRPr="00EF66D1" w:rsidRDefault="008D24B2" w:rsidP="00F26879">
      <w:pPr>
        <w:numPr>
          <w:ilvl w:val="0"/>
          <w:numId w:val="9"/>
        </w:numPr>
        <w:spacing w:after="0" w:line="240" w:lineRule="auto"/>
        <w:ind w:hanging="502"/>
        <w:jc w:val="both"/>
        <w:rPr>
          <w:b/>
          <w:sz w:val="24"/>
        </w:rPr>
      </w:pPr>
      <w:r>
        <w:rPr>
          <w:b/>
          <w:sz w:val="24"/>
        </w:rPr>
        <w:t>Attendance monitoring</w:t>
      </w:r>
    </w:p>
    <w:p w14:paraId="1508D689" w14:textId="680EF597" w:rsidR="00824D7C" w:rsidRPr="00824D7C" w:rsidRDefault="00824D7C" w:rsidP="00824D7C">
      <w:pPr>
        <w:spacing w:after="0" w:line="240" w:lineRule="auto"/>
        <w:ind w:left="502"/>
        <w:jc w:val="both"/>
        <w:rPr>
          <w:b/>
        </w:rPr>
      </w:pPr>
    </w:p>
    <w:p w14:paraId="74461BB9" w14:textId="30646AAB" w:rsidR="00390B3B" w:rsidRDefault="00390B3B" w:rsidP="00824D7C">
      <w:pPr>
        <w:spacing w:after="0" w:line="240" w:lineRule="auto"/>
        <w:jc w:val="both"/>
      </w:pPr>
      <w:r>
        <w:t xml:space="preserve">All staff should remain vigilant to </w:t>
      </w:r>
      <w:r w:rsidR="00EB1F51">
        <w:t>poor or erratic attendance being an indicator of safeguarding concerns</w:t>
      </w:r>
      <w:r w:rsidR="0066664F">
        <w:t xml:space="preserve"> particularly neglect or child exploitation</w:t>
      </w:r>
      <w:r w:rsidR="00EB1F51">
        <w:t xml:space="preserve">. School Improvement Liverpool has provided additional guidance </w:t>
      </w:r>
      <w:r w:rsidR="0066664F">
        <w:t>and</w:t>
      </w:r>
      <w:r w:rsidR="00EB1F51">
        <w:t xml:space="preserve"> escalation processes for </w:t>
      </w:r>
      <w:r w:rsidR="005C774F">
        <w:t xml:space="preserve">monitoring the attendance of vulnerable students including when </w:t>
      </w:r>
      <w:r w:rsidR="0066664F">
        <w:t xml:space="preserve">children </w:t>
      </w:r>
      <w:r w:rsidR="005C774F">
        <w:t xml:space="preserve">suddenly stop attending and cannot be contacted. </w:t>
      </w:r>
      <w:r w:rsidR="0066664F">
        <w:t xml:space="preserve">In these circumstances the school will act, without delay, to establish the welfare of a child. </w:t>
      </w:r>
      <w:r w:rsidR="0087057C">
        <w:t>S</w:t>
      </w:r>
      <w:r w:rsidR="0066664F">
        <w:t>chool staff may</w:t>
      </w:r>
      <w:r w:rsidR="001032A0">
        <w:t xml:space="preserve"> conduct a door step</w:t>
      </w:r>
      <w:r w:rsidR="0066664F">
        <w:t xml:space="preserve"> visit </w:t>
      </w:r>
      <w:r w:rsidR="001032A0">
        <w:t xml:space="preserve">to </w:t>
      </w:r>
      <w:r w:rsidR="0066664F">
        <w:t xml:space="preserve">a </w:t>
      </w:r>
      <w:r w:rsidR="009E1701">
        <w:t>child’s home</w:t>
      </w:r>
      <w:r w:rsidR="0066664F">
        <w:t xml:space="preserve"> </w:t>
      </w:r>
      <w:r w:rsidR="0087057C">
        <w:t>following all social distancing guidance</w:t>
      </w:r>
      <w:r w:rsidR="0066664F">
        <w:t xml:space="preserve">. This </w:t>
      </w:r>
      <w:r w:rsidR="001032A0">
        <w:t>can</w:t>
      </w:r>
      <w:r w:rsidR="0066664F">
        <w:t xml:space="preserve"> provide opportunity to speak to a child</w:t>
      </w:r>
      <w:r w:rsidR="001032A0">
        <w:t xml:space="preserve"> and understand their needs and wishes</w:t>
      </w:r>
      <w:r w:rsidR="0066664F">
        <w:t xml:space="preserve"> </w:t>
      </w:r>
      <w:r w:rsidR="00B829CC">
        <w:t>whilst</w:t>
      </w:r>
      <w:r w:rsidR="0066664F">
        <w:t xml:space="preserve"> maintain</w:t>
      </w:r>
      <w:r w:rsidR="001032A0">
        <w:t>ing</w:t>
      </w:r>
      <w:r w:rsidR="0066664F">
        <w:t xml:space="preserve"> social distancing. Attendance issues will continue to be discussed during safeguarding supervision meetings. </w:t>
      </w:r>
    </w:p>
    <w:p w14:paraId="0193B940" w14:textId="1B368DF7" w:rsidR="00390B3B" w:rsidRDefault="00390B3B" w:rsidP="00824D7C">
      <w:pPr>
        <w:spacing w:after="0" w:line="240" w:lineRule="auto"/>
        <w:jc w:val="both"/>
      </w:pPr>
    </w:p>
    <w:p w14:paraId="463B27B4" w14:textId="07D71BFC" w:rsidR="00A50A12" w:rsidRDefault="00F02B56" w:rsidP="00A50A12">
      <w:pPr>
        <w:spacing w:after="0" w:line="240" w:lineRule="auto"/>
        <w:jc w:val="both"/>
        <w:rPr>
          <w:color w:val="FF0000"/>
        </w:rPr>
      </w:pPr>
      <w:r w:rsidRPr="00A23ABC">
        <w:t>Greenbank Primary School</w:t>
      </w:r>
      <w:r w:rsidR="00B829CC" w:rsidRPr="00A23ABC">
        <w:t xml:space="preserve"> will</w:t>
      </w:r>
      <w:r w:rsidR="00B829CC">
        <w:t xml:space="preserve"> continue to monitor all vulnerable children by </w:t>
      </w:r>
      <w:r w:rsidR="008F54AC">
        <w:t>contacting them regularly and making home visits as required</w:t>
      </w:r>
      <w:r w:rsidR="0087057C">
        <w:t xml:space="preserve">, if the family do not take up the offer of a vulnerable </w:t>
      </w:r>
      <w:r w:rsidR="0087057C" w:rsidRPr="00A23ABC">
        <w:t>child place</w:t>
      </w:r>
      <w:r w:rsidR="00A50A12" w:rsidRPr="00A23ABC">
        <w:t xml:space="preserve"> or the child stops attending</w:t>
      </w:r>
      <w:r w:rsidR="0059480B" w:rsidRPr="00A23ABC">
        <w:t xml:space="preserve"> Calls will be made to the families of pupils who are not accessing the remote leaning opportunities by their class staff to check on wellbeing and identify any barriers to accessing the learning opportunity.  </w:t>
      </w:r>
      <w:r w:rsidR="006B628D" w:rsidRPr="00A23ABC">
        <w:t xml:space="preserve"> Regular welfare calls will be made to the most vulnerable</w:t>
      </w:r>
      <w:r w:rsidR="0059480B" w:rsidRPr="00A23ABC">
        <w:t xml:space="preserve"> pupils by members of the safeguarding team; staff will always ask to speak to the child in these calls. Home visits will be made if they are thought to be necessary. Home visits will be made by two</w:t>
      </w:r>
      <w:r w:rsidR="00F23939" w:rsidRPr="00A23ABC">
        <w:t xml:space="preserve"> members of</w:t>
      </w:r>
      <w:r w:rsidR="0091110C" w:rsidRPr="00A23ABC">
        <w:t xml:space="preserve"> staff who will</w:t>
      </w:r>
      <w:r w:rsidR="0059480B" w:rsidRPr="00A23ABC">
        <w:t xml:space="preserve"> not enter the house but will expect to be able to see the child. Staff will record any interactions on CPOMS</w:t>
      </w:r>
      <w:r w:rsidR="0059480B">
        <w:t xml:space="preserve">   </w:t>
      </w:r>
      <w:r w:rsidR="00970444">
        <w:t xml:space="preserve"> </w:t>
      </w:r>
    </w:p>
    <w:p w14:paraId="62594965" w14:textId="77777777" w:rsidR="0091110C" w:rsidRDefault="0091110C" w:rsidP="00A50A12">
      <w:pPr>
        <w:spacing w:after="0" w:line="240" w:lineRule="auto"/>
        <w:jc w:val="both"/>
      </w:pPr>
    </w:p>
    <w:p w14:paraId="666EF456" w14:textId="58D47D63" w:rsidR="00A50A12" w:rsidRDefault="00A50A12" w:rsidP="00A50A12">
      <w:pPr>
        <w:spacing w:after="0" w:line="240" w:lineRule="auto"/>
        <w:jc w:val="both"/>
      </w:pPr>
      <w:r w:rsidRPr="005F557D">
        <w:t xml:space="preserve">In all circumstances where a vulnerable child </w:t>
      </w:r>
      <w:r w:rsidR="0091110C">
        <w:t xml:space="preserve">with an allocated Social Worker </w:t>
      </w:r>
      <w:r w:rsidRPr="005F557D">
        <w:t>does not take up their place at school, or discontinues</w:t>
      </w:r>
      <w:r w:rsidRPr="00A23ABC">
        <w:t xml:space="preserve">, </w:t>
      </w:r>
      <w:r w:rsidR="00F02B56" w:rsidRPr="00A23ABC">
        <w:t>Greenbank Primary School</w:t>
      </w:r>
      <w:r w:rsidRPr="00A23ABC">
        <w:t xml:space="preserve"> will </w:t>
      </w:r>
      <w:r>
        <w:t>work with</w:t>
      </w:r>
      <w:r w:rsidRPr="005F557D">
        <w:t xml:space="preserve"> their social worker</w:t>
      </w:r>
      <w:r>
        <w:t xml:space="preserve"> in order to overcome any barriers and ensure the child remains safe and well</w:t>
      </w:r>
      <w:r w:rsidRPr="005F557D">
        <w:t>.</w:t>
      </w:r>
      <w:r w:rsidR="00A3025F" w:rsidRPr="00A3025F">
        <w:t xml:space="preserve"> There is an expectation that vulnerable children who have a social worker will attend an education setting, so long as they do not have underlying health conditions that put them at increased risk.</w:t>
      </w:r>
    </w:p>
    <w:p w14:paraId="3A257F55" w14:textId="4B92AA95" w:rsidR="005F557D" w:rsidRDefault="005F557D" w:rsidP="00824D7C">
      <w:pPr>
        <w:spacing w:after="0" w:line="240" w:lineRule="auto"/>
        <w:jc w:val="both"/>
      </w:pPr>
    </w:p>
    <w:p w14:paraId="54A6F3A3" w14:textId="19484333" w:rsidR="005F557D" w:rsidRDefault="005F557D" w:rsidP="00824D7C">
      <w:pPr>
        <w:spacing w:after="0" w:line="240" w:lineRule="auto"/>
        <w:jc w:val="both"/>
      </w:pPr>
      <w:r w:rsidRPr="005F557D">
        <w:t xml:space="preserve">Shielding advice is currently in place, </w:t>
      </w:r>
      <w:r>
        <w:t>therefore</w:t>
      </w:r>
      <w:r w:rsidRPr="005F557D">
        <w:t xml:space="preserve"> all children </w:t>
      </w:r>
      <w:r>
        <w:t>identified as</w:t>
      </w:r>
      <w:r w:rsidRPr="005F557D">
        <w:t xml:space="preserve"> clinically extremely vulnerable are advised not to attend school.</w:t>
      </w:r>
    </w:p>
    <w:p w14:paraId="3A9A5231" w14:textId="77777777" w:rsidR="00F07941" w:rsidRPr="008D24B2" w:rsidRDefault="00F07941" w:rsidP="00824D7C">
      <w:pPr>
        <w:spacing w:after="0" w:line="240" w:lineRule="auto"/>
        <w:jc w:val="both"/>
      </w:pPr>
    </w:p>
    <w:p w14:paraId="47D52793" w14:textId="4B9F0F48" w:rsidR="00824D7C" w:rsidRPr="00C90665" w:rsidRDefault="00B37DC2" w:rsidP="009E1701">
      <w:pPr>
        <w:numPr>
          <w:ilvl w:val="0"/>
          <w:numId w:val="9"/>
        </w:numPr>
        <w:spacing w:after="0" w:line="240" w:lineRule="auto"/>
        <w:ind w:hanging="502"/>
        <w:jc w:val="both"/>
        <w:rPr>
          <w:b/>
        </w:rPr>
      </w:pPr>
      <w:r w:rsidRPr="00C90665">
        <w:rPr>
          <w:b/>
          <w:sz w:val="24"/>
        </w:rPr>
        <w:t xml:space="preserve">Safer Recruitment </w:t>
      </w:r>
    </w:p>
    <w:p w14:paraId="301A0F6E" w14:textId="77777777" w:rsidR="00C90665" w:rsidRPr="00C90665" w:rsidRDefault="00C90665" w:rsidP="00C90665">
      <w:pPr>
        <w:spacing w:after="0" w:line="240" w:lineRule="auto"/>
        <w:ind w:left="502"/>
        <w:jc w:val="both"/>
        <w:rPr>
          <w:b/>
        </w:rPr>
      </w:pPr>
    </w:p>
    <w:p w14:paraId="23BADC9F" w14:textId="522F418B" w:rsidR="00824D7C" w:rsidRDefault="006A6FFC" w:rsidP="00B37DC2">
      <w:pPr>
        <w:spacing w:after="0" w:line="240" w:lineRule="auto"/>
        <w:jc w:val="both"/>
      </w:pPr>
      <w:r>
        <w:rPr>
          <w:noProof/>
          <w:lang w:eastAsia="en-GB"/>
        </w:rPr>
        <mc:AlternateContent>
          <mc:Choice Requires="wps">
            <w:drawing>
              <wp:inline distT="0" distB="0" distL="0" distR="0" wp14:anchorId="60D6AA61" wp14:editId="2269EDA9">
                <wp:extent cx="824865" cy="5720080"/>
                <wp:effectExtent l="0" t="9207" r="4127" b="4128"/>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24865" cy="5720080"/>
                        </a:xfrm>
                        <a:prstGeom prst="roundRect">
                          <a:avLst>
                            <a:gd name="adj" fmla="val 13032"/>
                          </a:avLst>
                        </a:prstGeom>
                        <a:solidFill>
                          <a:schemeClr val="bg1">
                            <a:lumMod val="85000"/>
                          </a:schemeClr>
                        </a:solidFill>
                      </wps:spPr>
                      <wps:txbx>
                        <w:txbxContent>
                          <w:p w14:paraId="12F71FB6" w14:textId="13A8BD13" w:rsidR="009E1701" w:rsidRPr="003F4F0E" w:rsidRDefault="009E1701" w:rsidP="006A6FFC">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r w:rsidR="005F557D">
                              <w:t xml:space="preserve"> 2020</w:t>
                            </w:r>
                            <w:r>
                              <w:t>.</w:t>
                            </w:r>
                          </w:p>
                        </w:txbxContent>
                      </wps:txbx>
                      <wps:bodyPr rot="0" vert="horz" wrap="square" lIns="91440" tIns="45720" rIns="91440" bIns="45720" anchor="ctr" anchorCtr="0" upright="1">
                        <a:noAutofit/>
                      </wps:bodyPr>
                    </wps:wsp>
                  </a:graphicData>
                </a:graphic>
              </wp:inline>
            </w:drawing>
          </mc:Choice>
          <mc:Fallback>
            <w:pict>
              <v:roundrect w14:anchorId="60D6AA61" id="_x0000_s1033" style="width:64.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" fillcolor="#d8d8d8 [2732]" stroked="f">
                <o:lock v:ext="edit" aspectratio="t"/>
                <v:textbox>
                  <w:txbxContent>
                    <w:p w14:paraId="12F71FB6" w14:textId="13A8BD13" w:rsidR="009E1701" w:rsidRPr="003F4F0E" w:rsidRDefault="009E1701" w:rsidP="006A6FFC">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r w:rsidR="005F557D">
                        <w:t xml:space="preserve"> 2020</w:t>
                      </w:r>
                      <w:r>
                        <w:t>.</w:t>
                      </w:r>
                    </w:p>
                  </w:txbxContent>
                </v:textbox>
                <w10:anchorlock/>
              </v:roundrect>
            </w:pict>
          </mc:Fallback>
        </mc:AlternateContent>
      </w:r>
    </w:p>
    <w:p w14:paraId="6DEB610F" w14:textId="72CEB35E" w:rsidR="00B37DC2" w:rsidRDefault="00B37DC2" w:rsidP="00B37DC2">
      <w:pPr>
        <w:spacing w:after="0" w:line="240" w:lineRule="auto"/>
        <w:jc w:val="both"/>
      </w:pPr>
    </w:p>
    <w:p w14:paraId="0ECCB5B1" w14:textId="243E5689" w:rsidR="00C90665" w:rsidRPr="00DA3B78" w:rsidRDefault="00E02A64" w:rsidP="00B37DC2">
      <w:pPr>
        <w:spacing w:after="0" w:line="240" w:lineRule="auto"/>
        <w:jc w:val="both"/>
      </w:pPr>
      <w:r w:rsidRPr="00DA3B78">
        <w:t xml:space="preserve">The government introduced temporary changes to support the </w:t>
      </w:r>
      <w:r w:rsidR="008E1349" w:rsidRPr="00DA3B78">
        <w:t>ID checking during</w:t>
      </w:r>
      <w:r w:rsidR="0087057C" w:rsidRPr="00DA3B78">
        <w:t xml:space="preserve"> the first national</w:t>
      </w:r>
      <w:r w:rsidR="008E1349" w:rsidRPr="00DA3B78">
        <w:t xml:space="preserve"> lockdown:</w:t>
      </w:r>
    </w:p>
    <w:p w14:paraId="2DA9C8C7" w14:textId="65884CC9" w:rsidR="00E02A64" w:rsidRPr="00DA3B78" w:rsidRDefault="00E02A64" w:rsidP="00B37DC2">
      <w:pPr>
        <w:spacing w:after="0" w:line="240" w:lineRule="auto"/>
        <w:jc w:val="both"/>
      </w:pPr>
    </w:p>
    <w:p w14:paraId="38F6BAB3" w14:textId="2BABA35A" w:rsidR="00E02A64" w:rsidRDefault="002F05BB" w:rsidP="00B37DC2">
      <w:pPr>
        <w:spacing w:after="0" w:line="240" w:lineRule="auto"/>
        <w:jc w:val="both"/>
      </w:pPr>
      <w:hyperlink r:id="rId25" w:history="1">
        <w:r w:rsidR="00E02A64" w:rsidRPr="00DA3B78">
          <w:rPr>
            <w:rStyle w:val="Hyperlink"/>
          </w:rPr>
          <w:t>https://www.gov.uk/government/news/covid-19-changes-to-dbs-id-checking-guidelines</w:t>
        </w:r>
      </w:hyperlink>
    </w:p>
    <w:p w14:paraId="4A1DA733" w14:textId="1C8CE154" w:rsidR="00E02A64" w:rsidRDefault="00E02A64" w:rsidP="00B37DC2">
      <w:pPr>
        <w:spacing w:after="0" w:line="240" w:lineRule="auto"/>
        <w:jc w:val="both"/>
      </w:pPr>
    </w:p>
    <w:p w14:paraId="40C58B91" w14:textId="725771CD" w:rsidR="00E02A64" w:rsidRDefault="00E02A64" w:rsidP="00B37DC2">
      <w:pPr>
        <w:spacing w:after="0" w:line="240" w:lineRule="auto"/>
        <w:jc w:val="both"/>
      </w:pPr>
      <w:r w:rsidRPr="00DA3B78">
        <w:t xml:space="preserve">It is assumed these temporary changes </w:t>
      </w:r>
      <w:r w:rsidR="0087057C" w:rsidRPr="00DA3B78">
        <w:t>may be reintroduced</w:t>
      </w:r>
      <w:r w:rsidRPr="00DA3B78">
        <w:t>.</w:t>
      </w:r>
      <w:r>
        <w:t xml:space="preserve"> In all cases all the DfE </w:t>
      </w:r>
      <w:r w:rsidR="00A50A12">
        <w:t>pre-</w:t>
      </w:r>
      <w:r>
        <w:t>employment checks set out in Keeping Children Safe in Education will need to have been complete</w:t>
      </w:r>
      <w:r w:rsidR="008E1349">
        <w:t>d including ensuring</w:t>
      </w:r>
      <w:r>
        <w:t xml:space="preserve"> all original documents</w:t>
      </w:r>
      <w:r w:rsidR="008E1349">
        <w:t xml:space="preserve"> have been </w:t>
      </w:r>
      <w:r w:rsidR="00A50A12">
        <w:t xml:space="preserve">physically </w:t>
      </w:r>
      <w:r w:rsidR="008E1349">
        <w:t>seen</w:t>
      </w:r>
      <w:r w:rsidR="00A50A12">
        <w:t xml:space="preserve"> prior to the individual commencing work</w:t>
      </w:r>
      <w:r w:rsidR="008E1349">
        <w:t>.</w:t>
      </w:r>
    </w:p>
    <w:p w14:paraId="2BA2C383" w14:textId="77777777" w:rsidR="00E02A64" w:rsidRDefault="00E02A64" w:rsidP="00B37DC2">
      <w:pPr>
        <w:spacing w:after="0" w:line="240" w:lineRule="auto"/>
        <w:jc w:val="both"/>
      </w:pPr>
    </w:p>
    <w:p w14:paraId="233CE975" w14:textId="799DE57D" w:rsidR="00B37DC2" w:rsidRDefault="00B37DC2" w:rsidP="00B37DC2">
      <w:pPr>
        <w:spacing w:after="0" w:line="240" w:lineRule="auto"/>
        <w:jc w:val="both"/>
      </w:pPr>
      <w:r>
        <w:lastRenderedPageBreak/>
        <w:t>Where schools are using volunteers, they should continue to follow the checking and risk assessment process set out in Keeping Children Safe in Education</w:t>
      </w:r>
      <w:r w:rsidR="009E1701">
        <w:t>.</w:t>
      </w:r>
      <w:r>
        <w:t xml:space="preserve"> </w:t>
      </w:r>
      <w:r w:rsidR="00F02B56" w:rsidRPr="00A23ABC">
        <w:t>Greenbank Primary School</w:t>
      </w:r>
      <w:r w:rsidRPr="00A23ABC">
        <w:t xml:space="preserve"> </w:t>
      </w:r>
      <w:r>
        <w:t>will ensure that there are no circumstances where a volunteer who has not been checked will be left unsupervised with children or allowed to work in regulated activity.</w:t>
      </w:r>
      <w:r w:rsidR="00F13250">
        <w:t xml:space="preserve"> If new staff or volunteers are recruited, the usual Safer Recruitment processes will be followed, and they will also be provided with a safeguarding induction.</w:t>
      </w:r>
    </w:p>
    <w:p w14:paraId="44C81953" w14:textId="4B8058D9" w:rsidR="005F557D" w:rsidRDefault="005F557D" w:rsidP="00B37DC2">
      <w:pPr>
        <w:spacing w:after="0" w:line="240" w:lineRule="auto"/>
        <w:jc w:val="both"/>
      </w:pPr>
    </w:p>
    <w:p w14:paraId="15DD528E" w14:textId="7CF9ABA8" w:rsidR="005F557D" w:rsidRDefault="005F557D" w:rsidP="005F557D">
      <w:pPr>
        <w:spacing w:after="0" w:line="240" w:lineRule="auto"/>
        <w:jc w:val="both"/>
      </w:pPr>
      <w:r>
        <w:t>Whilst acknowledging the challenge of the pandemic, it is essential from a safeguarding perspective that our school is aware, on any given day, which staff and volunteers will be in the school and that appropriate checks have been carried out, especially for anyone engaging in regulated activity. As such, we will continue to keep the single central record (SCR) up to date as outlined in Keeping Children Safe in Education.</w:t>
      </w:r>
    </w:p>
    <w:p w14:paraId="52AE8CCA" w14:textId="77777777" w:rsidR="00846177" w:rsidRPr="00824D7C" w:rsidRDefault="00846177" w:rsidP="00575561">
      <w:pPr>
        <w:spacing w:after="0" w:line="240" w:lineRule="auto"/>
        <w:jc w:val="both"/>
      </w:pPr>
    </w:p>
    <w:p w14:paraId="0D5BF0BC" w14:textId="4190D433" w:rsidR="00824D7C" w:rsidRPr="00EF66D1" w:rsidRDefault="006A6FFC" w:rsidP="00F26879">
      <w:pPr>
        <w:numPr>
          <w:ilvl w:val="0"/>
          <w:numId w:val="9"/>
        </w:numPr>
        <w:spacing w:after="0" w:line="240" w:lineRule="auto"/>
        <w:ind w:hanging="502"/>
        <w:jc w:val="both"/>
        <w:rPr>
          <w:b/>
          <w:sz w:val="24"/>
        </w:rPr>
      </w:pPr>
      <w:r>
        <w:rPr>
          <w:b/>
          <w:sz w:val="24"/>
        </w:rPr>
        <w:t>Mental Health</w:t>
      </w:r>
    </w:p>
    <w:p w14:paraId="1B2F1D7D" w14:textId="77777777" w:rsidR="00824D7C" w:rsidRPr="00824D7C" w:rsidRDefault="00824D7C" w:rsidP="00824D7C">
      <w:pPr>
        <w:spacing w:after="0" w:line="240" w:lineRule="auto"/>
        <w:ind w:left="502"/>
        <w:jc w:val="both"/>
        <w:rPr>
          <w:b/>
        </w:rPr>
      </w:pPr>
    </w:p>
    <w:p w14:paraId="798AF8EF" w14:textId="287C4EB3" w:rsidR="006A6FFC" w:rsidRDefault="004129F5" w:rsidP="006A6FFC">
      <w:pPr>
        <w:spacing w:after="0" w:line="240" w:lineRule="auto"/>
        <w:jc w:val="both"/>
        <w:rPr>
          <w:color w:val="000000" w:themeColor="text1"/>
        </w:rPr>
      </w:pPr>
      <w:r>
        <w:t xml:space="preserve">It is acknowledged that the current circumstances surrounding </w:t>
      </w:r>
      <w:r w:rsidR="0087057C">
        <w:t xml:space="preserve">lockdown and </w:t>
      </w:r>
      <w:r>
        <w:t xml:space="preserve">COVID-19 are particularly stressful and </w:t>
      </w:r>
      <w:r w:rsidR="0017112E">
        <w:t xml:space="preserve">may cause increased anxieties and stress for all members of our school community. When children and staff are away from their </w:t>
      </w:r>
      <w:r w:rsidR="0017112E" w:rsidRPr="00A23ABC">
        <w:t xml:space="preserve">usual routine and social contact, this can become a negative </w:t>
      </w:r>
      <w:r w:rsidR="00262BA0" w:rsidRPr="00A23ABC">
        <w:t xml:space="preserve">and stressful </w:t>
      </w:r>
      <w:r w:rsidR="0017112E" w:rsidRPr="00A23ABC">
        <w:t xml:space="preserve">experience. </w:t>
      </w:r>
      <w:r w:rsidR="00F02B56" w:rsidRPr="00A23ABC">
        <w:t>Greenbank Primary School</w:t>
      </w:r>
      <w:r w:rsidR="0017112E" w:rsidRPr="00A23ABC">
        <w:t xml:space="preserve"> </w:t>
      </w:r>
      <w:r w:rsidR="0017112E">
        <w:t xml:space="preserve">will ensure there is appropriate support available for the whole school community at this time. Support can include existing provision in the school, or from specialist staff or support services. </w:t>
      </w:r>
      <w:r w:rsidR="005E1809" w:rsidRPr="00EC4B1E">
        <w:t>This means that pupils with SEEDLINGS, YPAS or CAMHS involvement will continue to be supported by these services and monitored by the Safeguarding Team at Greenbank Primary School.  All pupils and parents have been provided with information to support them in their mental health and those who are considered at risk are assigned a key member of staff to reg</w:t>
      </w:r>
      <w:r w:rsidR="005E1809">
        <w:t xml:space="preserve">ularly check their well-being. </w:t>
      </w:r>
      <w:r w:rsidR="001E21F4" w:rsidRPr="001E21F4">
        <w:rPr>
          <w:color w:val="000000" w:themeColor="text1"/>
        </w:rPr>
        <w:t xml:space="preserve">Where children </w:t>
      </w:r>
      <w:bookmarkStart w:id="3" w:name="_Hlk36476821"/>
      <w:r w:rsidR="001E21F4">
        <w:rPr>
          <w:color w:val="000000" w:themeColor="text1"/>
        </w:rPr>
        <w:t xml:space="preserve">of </w:t>
      </w:r>
      <w:r w:rsidR="0087057C">
        <w:rPr>
          <w:color w:val="000000" w:themeColor="text1"/>
        </w:rPr>
        <w:t>key</w:t>
      </w:r>
      <w:r w:rsidR="001E21F4">
        <w:rPr>
          <w:color w:val="000000" w:themeColor="text1"/>
        </w:rPr>
        <w:t xml:space="preserve"> workers and vulnerable children </w:t>
      </w:r>
      <w:bookmarkEnd w:id="3"/>
      <w:r w:rsidR="001E21F4" w:rsidRPr="001E21F4">
        <w:rPr>
          <w:color w:val="000000" w:themeColor="text1"/>
        </w:rPr>
        <w:t>continue to attend the setting, appropriate support will be offered to them whilst on site.</w:t>
      </w:r>
    </w:p>
    <w:p w14:paraId="238B5415" w14:textId="3325632D" w:rsidR="00B92F3B" w:rsidRDefault="00B92F3B" w:rsidP="006A6FFC">
      <w:pPr>
        <w:spacing w:after="0" w:line="240" w:lineRule="auto"/>
        <w:jc w:val="both"/>
        <w:rPr>
          <w:color w:val="FF0000"/>
        </w:rPr>
      </w:pPr>
    </w:p>
    <w:p w14:paraId="3C5A7C01" w14:textId="44F7F9BA" w:rsidR="00B92F3B" w:rsidRDefault="00B92F3B" w:rsidP="0087057C">
      <w:pPr>
        <w:spacing w:after="0" w:line="240" w:lineRule="auto"/>
      </w:pPr>
      <w:r>
        <w:t>All staff should be able to recognise behaviours in children that might suggest they are experiencing a mental health problem or be at risk of developing one. If staff have a mental health concern about a child that is also a safeguarding concern, immediate action should be taken following the school’s child protection policy.</w:t>
      </w:r>
    </w:p>
    <w:p w14:paraId="78344110" w14:textId="77777777" w:rsidR="0087057C" w:rsidRPr="00B92F3B" w:rsidRDefault="0087057C" w:rsidP="0087057C">
      <w:pPr>
        <w:spacing w:after="0" w:line="240" w:lineRule="auto"/>
      </w:pPr>
    </w:p>
    <w:p w14:paraId="1D5BA173" w14:textId="1E2CAD69" w:rsidR="00575561" w:rsidRDefault="00575561" w:rsidP="0087057C">
      <w:pPr>
        <w:spacing w:after="0" w:line="240" w:lineRule="auto"/>
        <w:jc w:val="both"/>
      </w:pPr>
      <w:r>
        <w:t>The school community can also be signposted to the government’s advice on supporting children and young people’s mental hea</w:t>
      </w:r>
      <w:r w:rsidR="0087057C">
        <w:t>lth</w:t>
      </w:r>
      <w:r>
        <w:t xml:space="preserve"> during the COVID-19 outbreak, available here:</w:t>
      </w:r>
    </w:p>
    <w:p w14:paraId="4B899581" w14:textId="77777777" w:rsidR="00575561" w:rsidRDefault="00575561" w:rsidP="0087057C">
      <w:pPr>
        <w:spacing w:after="0" w:line="240" w:lineRule="auto"/>
        <w:jc w:val="both"/>
      </w:pPr>
    </w:p>
    <w:p w14:paraId="13EF4081" w14:textId="08BE773C" w:rsidR="00575561" w:rsidRDefault="0087057C" w:rsidP="00B539BB">
      <w:pPr>
        <w:spacing w:after="0" w:line="240" w:lineRule="auto"/>
        <w:jc w:val="both"/>
      </w:pPr>
      <w:r w:rsidRPr="0087057C">
        <w:rPr>
          <w:rStyle w:val="Hyperlink"/>
        </w:rPr>
        <w:t>https://www.gov.uk/government/publications/covid-19-guidance-on-supporting-children-and-young-peoples-mental-health-and-wellbeing?priority-taxon=b350e61d-1db9-4cc2-bb44-fab02882ac25</w:t>
      </w:r>
      <w:r w:rsidR="00575561">
        <w:t xml:space="preserve"> </w:t>
      </w:r>
    </w:p>
    <w:p w14:paraId="410E7761" w14:textId="330569D1" w:rsidR="00575561" w:rsidRDefault="00575561" w:rsidP="00B539BB">
      <w:pPr>
        <w:spacing w:after="0" w:line="240" w:lineRule="auto"/>
        <w:jc w:val="both"/>
      </w:pPr>
    </w:p>
    <w:p w14:paraId="71B93424" w14:textId="0E4D25F0" w:rsidR="0087057C" w:rsidRDefault="0087057C" w:rsidP="00B539BB">
      <w:pPr>
        <w:spacing w:after="0" w:line="240" w:lineRule="auto"/>
        <w:jc w:val="both"/>
      </w:pPr>
      <w:r>
        <w:t>There are also a range of resources provided by the Liverpool Learning Partnership, available here:</w:t>
      </w:r>
    </w:p>
    <w:p w14:paraId="11C462FA" w14:textId="3615D06F" w:rsidR="0087057C" w:rsidRDefault="0087057C" w:rsidP="00B539BB">
      <w:pPr>
        <w:spacing w:after="0" w:line="240" w:lineRule="auto"/>
        <w:jc w:val="both"/>
      </w:pPr>
    </w:p>
    <w:p w14:paraId="7DEA1454" w14:textId="69B97FF0" w:rsidR="0087057C" w:rsidRDefault="002F05BB" w:rsidP="00B539BB">
      <w:pPr>
        <w:spacing w:after="0" w:line="240" w:lineRule="auto"/>
        <w:jc w:val="both"/>
      </w:pPr>
      <w:hyperlink r:id="rId26" w:history="1">
        <w:r w:rsidR="0087057C" w:rsidRPr="001F72DF">
          <w:rPr>
            <w:rStyle w:val="Hyperlink"/>
          </w:rPr>
          <w:t>https://www.liverpoollearningpartnership.com/resources-to-help-during-social-distancing-and-self-isolation/</w:t>
        </w:r>
      </w:hyperlink>
    </w:p>
    <w:p w14:paraId="335AD167" w14:textId="0B7EFFEF" w:rsidR="0087057C" w:rsidRDefault="002F05BB" w:rsidP="00B539BB">
      <w:pPr>
        <w:spacing w:after="0" w:line="240" w:lineRule="auto"/>
        <w:jc w:val="both"/>
      </w:pPr>
      <w:hyperlink r:id="rId27" w:history="1">
        <w:r w:rsidR="0087057C" w:rsidRPr="001F72DF">
          <w:rPr>
            <w:rStyle w:val="Hyperlink"/>
          </w:rPr>
          <w:t>https://padlet.com/jholder_llp/goingbacktoschool</w:t>
        </w:r>
      </w:hyperlink>
      <w:r w:rsidR="0087057C">
        <w:t xml:space="preserve"> </w:t>
      </w:r>
    </w:p>
    <w:p w14:paraId="222D3131" w14:textId="77777777" w:rsidR="00A3025F" w:rsidRDefault="00A3025F" w:rsidP="00B539BB">
      <w:pPr>
        <w:spacing w:after="0" w:line="240" w:lineRule="auto"/>
        <w:jc w:val="both"/>
      </w:pPr>
    </w:p>
    <w:p w14:paraId="565832E0" w14:textId="3D757431" w:rsidR="00B539BB" w:rsidRDefault="0017112E" w:rsidP="00B539BB">
      <w:pPr>
        <w:spacing w:after="0" w:line="240" w:lineRule="auto"/>
        <w:jc w:val="both"/>
      </w:pPr>
      <w:r>
        <w:t>Staff should also be aware of the mental health of their pupils and parents when setting expectations regarding pupil’s work when they are at home.</w:t>
      </w:r>
    </w:p>
    <w:p w14:paraId="10553B89" w14:textId="77777777" w:rsidR="00824D7C" w:rsidRPr="00824D7C" w:rsidRDefault="00824D7C" w:rsidP="00824D7C">
      <w:pPr>
        <w:spacing w:after="0" w:line="240" w:lineRule="auto"/>
        <w:jc w:val="both"/>
      </w:pPr>
    </w:p>
    <w:p w14:paraId="30D9BF60" w14:textId="3363885A" w:rsidR="00824D7C" w:rsidRDefault="006A6FFC" w:rsidP="00F26879">
      <w:pPr>
        <w:numPr>
          <w:ilvl w:val="0"/>
          <w:numId w:val="9"/>
        </w:numPr>
        <w:spacing w:after="0" w:line="240" w:lineRule="auto"/>
        <w:ind w:hanging="502"/>
        <w:jc w:val="both"/>
        <w:rPr>
          <w:b/>
          <w:sz w:val="24"/>
        </w:rPr>
      </w:pPr>
      <w:r>
        <w:rPr>
          <w:b/>
          <w:sz w:val="24"/>
        </w:rPr>
        <w:t xml:space="preserve">Online safety </w:t>
      </w:r>
    </w:p>
    <w:p w14:paraId="0C72B77F" w14:textId="27F62B9A" w:rsidR="00850934" w:rsidRDefault="00850934" w:rsidP="00850934">
      <w:pPr>
        <w:spacing w:after="0" w:line="240" w:lineRule="auto"/>
        <w:jc w:val="both"/>
        <w:rPr>
          <w:b/>
          <w:sz w:val="24"/>
        </w:rPr>
      </w:pPr>
    </w:p>
    <w:p w14:paraId="29F369B8" w14:textId="4AD84777" w:rsidR="00850934" w:rsidRDefault="00850934" w:rsidP="00850934">
      <w:pPr>
        <w:spacing w:after="0" w:line="240" w:lineRule="auto"/>
        <w:jc w:val="both"/>
      </w:pPr>
      <w:r w:rsidRPr="009E1701">
        <w:t>School staff should continue to refer to the guidance for online safety in the main child protection policy.</w:t>
      </w:r>
    </w:p>
    <w:p w14:paraId="663A75B9" w14:textId="6BC31DB6" w:rsidR="005F557D" w:rsidRDefault="005F557D" w:rsidP="00850934">
      <w:pPr>
        <w:spacing w:after="0" w:line="240" w:lineRule="auto"/>
        <w:jc w:val="both"/>
      </w:pPr>
    </w:p>
    <w:p w14:paraId="3757B159" w14:textId="720C2D3F" w:rsidR="005F557D" w:rsidRPr="009E1701" w:rsidRDefault="005F557D" w:rsidP="00850934">
      <w:pPr>
        <w:spacing w:after="0" w:line="240" w:lineRule="auto"/>
        <w:jc w:val="both"/>
      </w:pPr>
      <w:r w:rsidRPr="005F557D">
        <w:lastRenderedPageBreak/>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r>
        <w:t>.</w:t>
      </w:r>
    </w:p>
    <w:p w14:paraId="2C8FA017" w14:textId="77777777" w:rsidR="00824D7C" w:rsidRPr="00A23ABC" w:rsidRDefault="00824D7C" w:rsidP="00824D7C">
      <w:pPr>
        <w:spacing w:after="0" w:line="240" w:lineRule="auto"/>
        <w:ind w:left="502"/>
        <w:jc w:val="both"/>
        <w:rPr>
          <w:b/>
        </w:rPr>
      </w:pPr>
    </w:p>
    <w:p w14:paraId="33034D52" w14:textId="0C4C439B" w:rsidR="00163F31" w:rsidRDefault="0017112E" w:rsidP="006A6FFC">
      <w:pPr>
        <w:spacing w:after="0" w:line="240" w:lineRule="auto"/>
        <w:jc w:val="both"/>
      </w:pPr>
      <w:r w:rsidRPr="00A23ABC">
        <w:t>Where the site remains open</w:t>
      </w:r>
      <w:r w:rsidR="007E0C0E" w:rsidRPr="00A23ABC">
        <w:t xml:space="preserve"> for key worker and vulnerable children</w:t>
      </w:r>
      <w:r w:rsidRPr="00A23ABC">
        <w:t xml:space="preserve">, </w:t>
      </w:r>
      <w:r w:rsidR="00F02B56" w:rsidRPr="00A23ABC">
        <w:t>Greenbank Primary School</w:t>
      </w:r>
      <w:r w:rsidRPr="00A23ABC">
        <w:t xml:space="preserve"> will continue to ensure that appropriate filters and monitoring systems are in place to protect children when they are online on the school’s IT systems or recommended resources. Measures will be put in place to ensure safe IT arrangements and </w:t>
      </w:r>
      <w:r w:rsidR="00F02B56" w:rsidRPr="00A23ABC">
        <w:t>Greenbank Primary School</w:t>
      </w:r>
      <w:r w:rsidRPr="00A23ABC">
        <w:t xml:space="preserve"> will </w:t>
      </w:r>
      <w:r>
        <w:t xml:space="preserve">consider what </w:t>
      </w:r>
      <w:r w:rsidR="002034AD">
        <w:t>the</w:t>
      </w:r>
      <w:r>
        <w:t xml:space="preserve"> contingency arrangements are if </w:t>
      </w:r>
      <w:r w:rsidR="002034AD">
        <w:t>the</w:t>
      </w:r>
      <w:r>
        <w:t xml:space="preserve"> named IT staff become unavailable.</w:t>
      </w:r>
    </w:p>
    <w:p w14:paraId="2AB6C4F9" w14:textId="40AF5BE6" w:rsidR="007E0C0E" w:rsidRDefault="007E0C0E" w:rsidP="006A6FFC">
      <w:pPr>
        <w:spacing w:after="0" w:line="240" w:lineRule="auto"/>
        <w:jc w:val="both"/>
      </w:pPr>
    </w:p>
    <w:p w14:paraId="22655F6C" w14:textId="718A3B47" w:rsidR="007E0C0E" w:rsidRDefault="007E0C0E" w:rsidP="006A6FFC">
      <w:pPr>
        <w:spacing w:after="0" w:line="240" w:lineRule="auto"/>
        <w:jc w:val="both"/>
      </w:pPr>
      <w:bookmarkStart w:id="4" w:name="_Hlk60738230"/>
      <w:r>
        <w:t>To support school</w:t>
      </w:r>
      <w:r w:rsidR="00EC67E5">
        <w:t>s in</w:t>
      </w:r>
      <w:r>
        <w:t xml:space="preserve"> deliver</w:t>
      </w:r>
      <w:r w:rsidR="00EC67E5">
        <w:t>ing</w:t>
      </w:r>
      <w:r>
        <w:t xml:space="preserve"> online remote learning, the DfE have produced safeguarding guidance for remote education, available here: </w:t>
      </w:r>
    </w:p>
    <w:p w14:paraId="63B7F9A5" w14:textId="1E590226" w:rsidR="0017112E" w:rsidRDefault="0017112E" w:rsidP="006A6FFC">
      <w:pPr>
        <w:spacing w:after="0" w:line="240" w:lineRule="auto"/>
        <w:jc w:val="both"/>
      </w:pPr>
    </w:p>
    <w:p w14:paraId="600970CB" w14:textId="51B57165" w:rsidR="00543DDA" w:rsidRDefault="002F05BB" w:rsidP="0017112E">
      <w:pPr>
        <w:spacing w:after="0" w:line="240" w:lineRule="auto"/>
        <w:jc w:val="both"/>
      </w:pPr>
      <w:hyperlink r:id="rId28" w:history="1">
        <w:r w:rsidR="00543DDA" w:rsidRPr="00E0788F">
          <w:rPr>
            <w:rStyle w:val="Hyperlink"/>
          </w:rPr>
          <w:t>https://www.gov.uk/guidance/safeguarding-and-remote-education-during-coronavirus-covid-19</w:t>
        </w:r>
      </w:hyperlink>
    </w:p>
    <w:p w14:paraId="0873A29D" w14:textId="77777777" w:rsidR="00543DDA" w:rsidRDefault="00543DDA" w:rsidP="0017112E">
      <w:pPr>
        <w:spacing w:after="0" w:line="240" w:lineRule="auto"/>
        <w:jc w:val="both"/>
        <w:rPr>
          <w:rFonts w:ascii="Calibri" w:eastAsia="Times New Roman" w:hAnsi="Calibri" w:cs="Calibri"/>
          <w:lang w:val="en" w:eastAsia="en-GB"/>
        </w:rPr>
      </w:pPr>
    </w:p>
    <w:p w14:paraId="10020382" w14:textId="38CC15F8" w:rsidR="0017112E" w:rsidRPr="00EC67E5" w:rsidRDefault="0017112E" w:rsidP="0017112E">
      <w:pPr>
        <w:spacing w:after="0" w:line="240" w:lineRule="auto"/>
        <w:jc w:val="both"/>
        <w:rPr>
          <w:rFonts w:ascii="Calibri" w:eastAsia="Times New Roman" w:hAnsi="Calibri" w:cs="Calibri"/>
          <w:lang w:val="en" w:eastAsia="en-GB"/>
        </w:rPr>
      </w:pPr>
      <w:r w:rsidRPr="00EC67E5">
        <w:rPr>
          <w:rFonts w:ascii="Calibri" w:eastAsia="Times New Roman" w:hAnsi="Calibri" w:cs="Calibri"/>
          <w:lang w:val="en" w:eastAsia="en-GB"/>
        </w:rPr>
        <w:t xml:space="preserve">The </w:t>
      </w:r>
      <w:hyperlink r:id="rId29" w:history="1">
        <w:r w:rsidRPr="00EC67E5">
          <w:rPr>
            <w:rFonts w:ascii="Calibri" w:eastAsia="Times New Roman" w:hAnsi="Calibri" w:cs="Calibri"/>
            <w:color w:val="0000FF"/>
            <w:u w:val="single"/>
            <w:lang w:val="en" w:eastAsia="en-GB"/>
          </w:rPr>
          <w:t>UK Council for Internet Safety provides information to help governing boards and proprietors assure themselves</w:t>
        </w:r>
      </w:hyperlink>
      <w:r w:rsidRPr="00EC67E5">
        <w:rPr>
          <w:rFonts w:ascii="Calibri" w:eastAsia="Times New Roman" w:hAnsi="Calibri" w:cs="Calibri"/>
          <w:lang w:val="en" w:eastAsia="en-GB"/>
        </w:rPr>
        <w:t xml:space="preserve"> that any new arrangements continue to effectively safeguard children online.</w:t>
      </w:r>
    </w:p>
    <w:p w14:paraId="74FE2361" w14:textId="77777777" w:rsidR="0017112E" w:rsidRPr="007E0C0E" w:rsidRDefault="0017112E" w:rsidP="0017112E">
      <w:pPr>
        <w:spacing w:after="0" w:line="240" w:lineRule="auto"/>
        <w:jc w:val="both"/>
        <w:rPr>
          <w:rFonts w:ascii="Calibri" w:eastAsia="Times New Roman" w:hAnsi="Calibri" w:cs="Calibri"/>
          <w:highlight w:val="cyan"/>
          <w:lang w:val="en" w:eastAsia="en-GB"/>
        </w:rPr>
      </w:pPr>
    </w:p>
    <w:p w14:paraId="384D4B2C" w14:textId="4AC41032" w:rsidR="0017112E" w:rsidRPr="00EC67E5" w:rsidRDefault="0017112E" w:rsidP="0017112E">
      <w:pPr>
        <w:spacing w:after="0" w:line="240" w:lineRule="auto"/>
        <w:jc w:val="both"/>
        <w:rPr>
          <w:rFonts w:ascii="Calibri" w:eastAsia="Times New Roman" w:hAnsi="Calibri" w:cs="Calibri"/>
          <w:lang w:val="en" w:eastAsia="en-GB"/>
        </w:rPr>
      </w:pPr>
      <w:r w:rsidRPr="00EC67E5">
        <w:rPr>
          <w:rFonts w:ascii="Calibri" w:eastAsia="Times New Roman" w:hAnsi="Calibri" w:cs="Calibri"/>
          <w:lang w:val="en" w:eastAsia="en-GB"/>
        </w:rPr>
        <w:t xml:space="preserve">The </w:t>
      </w:r>
      <w:hyperlink r:id="rId30" w:history="1">
        <w:r w:rsidRPr="00EC67E5">
          <w:rPr>
            <w:rFonts w:ascii="Calibri" w:eastAsia="Times New Roman" w:hAnsi="Calibri" w:cs="Calibri"/>
            <w:color w:val="0000FF"/>
            <w:u w:val="single"/>
            <w:lang w:val="en" w:eastAsia="en-GB"/>
          </w:rPr>
          <w:t>UK Safer Internet Centre’s professional online safety helpline</w:t>
        </w:r>
      </w:hyperlink>
      <w:r w:rsidRPr="00EC67E5">
        <w:rPr>
          <w:rFonts w:ascii="Calibri" w:eastAsia="Times New Roman" w:hAnsi="Calibri" w:cs="Calibri"/>
          <w:lang w:val="en" w:eastAsia="en-GB"/>
        </w:rPr>
        <w:t xml:space="preserve"> also provides support for the children’s workforce with any online safety issues they face</w:t>
      </w:r>
    </w:p>
    <w:p w14:paraId="5EAE2E4C" w14:textId="5B32F52C" w:rsidR="006930D7" w:rsidRPr="007E0C0E" w:rsidRDefault="006930D7" w:rsidP="0017112E">
      <w:pPr>
        <w:spacing w:after="0" w:line="240" w:lineRule="auto"/>
        <w:jc w:val="both"/>
        <w:rPr>
          <w:rFonts w:ascii="Calibri" w:eastAsia="Times New Roman" w:hAnsi="Calibri" w:cs="Calibri"/>
          <w:highlight w:val="cyan"/>
          <w:lang w:val="en" w:eastAsia="en-GB"/>
        </w:rPr>
      </w:pPr>
    </w:p>
    <w:p w14:paraId="58B21CA7" w14:textId="3CBAA377" w:rsidR="006930D7" w:rsidRPr="007E0C0E" w:rsidRDefault="006930D7" w:rsidP="00EC67E5">
      <w:pPr>
        <w:jc w:val="both"/>
        <w:rPr>
          <w:b/>
          <w:bCs/>
          <w:highlight w:val="cyan"/>
        </w:rPr>
      </w:pPr>
      <w:r w:rsidRPr="00EC67E5">
        <w:t xml:space="preserve">In the consideration of </w:t>
      </w:r>
      <w:r w:rsidRPr="00EC67E5">
        <w:rPr>
          <w:bCs/>
        </w:rPr>
        <w:t>online safety the DfE have revised Annex C of Keeping Children safe in Education which</w:t>
      </w:r>
      <w:r w:rsidRPr="00EC67E5">
        <w:t xml:space="preserve"> now provides guidance in respect of education at home: where children are being asked to learn online at home the department has provided advice to support schools and colleges do so safely</w:t>
      </w:r>
      <w:hyperlink r:id="rId31" w:history="1">
        <w:r w:rsidRPr="00EC67E5">
          <w:rPr>
            <w:rStyle w:val="Hyperlink"/>
            <w:b/>
            <w:bCs/>
            <w:color w:val="auto"/>
            <w:u w:val="none"/>
          </w:rPr>
          <w:t>:</w:t>
        </w:r>
        <w:r w:rsidRPr="00EC67E5">
          <w:rPr>
            <w:rStyle w:val="Hyperlink"/>
            <w:b/>
            <w:bCs/>
            <w:u w:val="none"/>
          </w:rPr>
          <w:t xml:space="preserve">  </w:t>
        </w:r>
        <w:r w:rsidRPr="00EC67E5">
          <w:rPr>
            <w:rStyle w:val="Hyperlink"/>
            <w:b/>
            <w:bCs/>
          </w:rPr>
          <w:t>‘Safeguarding in schools colleges and other providers’</w:t>
        </w:r>
      </w:hyperlink>
      <w:r w:rsidRPr="00EC67E5">
        <w:rPr>
          <w:b/>
          <w:bCs/>
        </w:rPr>
        <w:t xml:space="preserve"> </w:t>
      </w:r>
      <w:r w:rsidRPr="00EC67E5">
        <w:t xml:space="preserve">and </w:t>
      </w:r>
      <w:r w:rsidRPr="00EC67E5">
        <w:rPr>
          <w:b/>
          <w:bCs/>
          <w:color w:val="0070C0"/>
        </w:rPr>
        <w:t>‘</w:t>
      </w:r>
      <w:hyperlink r:id="rId32" w:history="1">
        <w:r w:rsidRPr="00EC67E5">
          <w:rPr>
            <w:rStyle w:val="Hyperlink"/>
            <w:b/>
            <w:bCs/>
            <w:color w:val="0070C0"/>
          </w:rPr>
          <w:t>Safeguarding and remote education’</w:t>
        </w:r>
      </w:hyperlink>
    </w:p>
    <w:p w14:paraId="78B484E3" w14:textId="4D99053F" w:rsidR="00714608" w:rsidRPr="00543DDA" w:rsidRDefault="006930D7" w:rsidP="006A6FFC">
      <w:pPr>
        <w:spacing w:after="0" w:line="240" w:lineRule="auto"/>
        <w:jc w:val="both"/>
        <w:rPr>
          <w:rFonts w:ascii="Calibri" w:eastAsia="Times New Roman" w:hAnsi="Calibri" w:cs="Calibri"/>
          <w:lang w:val="en" w:eastAsia="en-GB"/>
        </w:rPr>
      </w:pPr>
      <w:r w:rsidRPr="00543DDA">
        <w:rPr>
          <w:rFonts w:ascii="Calibri" w:eastAsia="Times New Roman" w:hAnsi="Calibri" w:cs="Calibri"/>
          <w:lang w:val="en" w:eastAsia="en-GB"/>
        </w:rPr>
        <w:t>The school will also take account of the following guidance</w:t>
      </w:r>
      <w:r w:rsidR="009E1701" w:rsidRPr="00543DDA">
        <w:rPr>
          <w:rFonts w:ascii="Calibri" w:eastAsia="Times New Roman" w:hAnsi="Calibri" w:cs="Calibri"/>
          <w:lang w:val="en" w:eastAsia="en-GB"/>
        </w:rPr>
        <w:t>:</w:t>
      </w:r>
    </w:p>
    <w:p w14:paraId="3DB0738E" w14:textId="7C0BAC2E" w:rsidR="009E1701" w:rsidRDefault="009E1701" w:rsidP="006A6FFC">
      <w:pPr>
        <w:spacing w:after="0" w:line="240" w:lineRule="auto"/>
        <w:jc w:val="both"/>
        <w:rPr>
          <w:rFonts w:ascii="Calibri" w:eastAsia="Times New Roman" w:hAnsi="Calibri" w:cs="Calibri"/>
          <w:lang w:val="en" w:eastAsia="en-GB"/>
        </w:rPr>
      </w:pPr>
    </w:p>
    <w:p w14:paraId="66D94E07" w14:textId="4756BB15" w:rsidR="00543DDA" w:rsidRPr="00543DDA" w:rsidRDefault="00543DDA" w:rsidP="00AB0A99">
      <w:pPr>
        <w:spacing w:after="0" w:line="240" w:lineRule="auto"/>
        <w:jc w:val="both"/>
        <w:rPr>
          <w:rFonts w:ascii="Calibri" w:eastAsia="Times New Roman" w:hAnsi="Calibri" w:cs="Calibri"/>
          <w:lang w:val="en" w:eastAsia="en-GB"/>
        </w:rPr>
      </w:pPr>
      <w:r>
        <w:rPr>
          <w:rFonts w:ascii="Calibri" w:eastAsia="Times New Roman" w:hAnsi="Calibri" w:cs="Calibri"/>
          <w:lang w:val="en" w:eastAsia="en-GB"/>
        </w:rPr>
        <w:t>Gov.uk</w:t>
      </w:r>
    </w:p>
    <w:p w14:paraId="0A5B9DF2" w14:textId="72BCBC84" w:rsidR="009E1701" w:rsidRPr="00543DDA" w:rsidRDefault="002F05BB" w:rsidP="00AB0A99">
      <w:pPr>
        <w:spacing w:after="0" w:line="240" w:lineRule="auto"/>
        <w:jc w:val="both"/>
        <w:rPr>
          <w:rFonts w:ascii="Calibri" w:eastAsia="Times New Roman" w:hAnsi="Calibri" w:cs="Calibri"/>
          <w:lang w:val="en" w:eastAsia="en-GB"/>
        </w:rPr>
      </w:pPr>
      <w:hyperlink r:id="rId33" w:history="1">
        <w:r w:rsidR="009E1701" w:rsidRPr="00543DDA">
          <w:rPr>
            <w:rStyle w:val="Hyperlink"/>
          </w:rPr>
          <w:t xml:space="preserve">Teaching Online Safety in Schools </w:t>
        </w:r>
      </w:hyperlink>
      <w:r w:rsidR="009E1701" w:rsidRPr="00543DDA">
        <w:rPr>
          <w:rFonts w:ascii="Calibri" w:eastAsia="Times New Roman" w:hAnsi="Calibri" w:cs="Calibri"/>
          <w:lang w:val="en" w:eastAsia="en-GB"/>
        </w:rPr>
        <w:t xml:space="preserve"> </w:t>
      </w:r>
    </w:p>
    <w:p w14:paraId="1B3192FD" w14:textId="77777777" w:rsidR="00543DDA" w:rsidRPr="00AB0A99" w:rsidRDefault="002F05BB" w:rsidP="00AB0A99">
      <w:pPr>
        <w:spacing w:after="0" w:line="240" w:lineRule="auto"/>
        <w:ind w:right="-24"/>
        <w:jc w:val="both"/>
        <w:rPr>
          <w:rStyle w:val="Hyperlink"/>
          <w:rFonts w:ascii="Calibri" w:hAnsi="Calibri" w:cs="Calibri"/>
          <w:bCs/>
        </w:rPr>
      </w:pPr>
      <w:hyperlink r:id="rId34" w:history="1">
        <w:r w:rsidR="00543DDA" w:rsidRPr="00AB0A99">
          <w:rPr>
            <w:rStyle w:val="Hyperlink"/>
            <w:rFonts w:ascii="Calibri" w:hAnsi="Calibri" w:cs="Calibri"/>
            <w:bCs/>
          </w:rPr>
          <w:t>Advice for teachers and leaders on remote education during Covid-19</w:t>
        </w:r>
      </w:hyperlink>
    </w:p>
    <w:p w14:paraId="3F61CF30" w14:textId="77777777" w:rsidR="00543DDA" w:rsidRPr="00AB0A99" w:rsidRDefault="002F05BB" w:rsidP="00AB0A99">
      <w:pPr>
        <w:spacing w:after="0" w:line="240" w:lineRule="auto"/>
        <w:ind w:right="-24"/>
        <w:jc w:val="both"/>
        <w:rPr>
          <w:rStyle w:val="Hyperlink"/>
          <w:rFonts w:ascii="Calibri" w:hAnsi="Calibri" w:cs="Calibri"/>
          <w:bCs/>
        </w:rPr>
      </w:pPr>
      <w:hyperlink r:id="rId35" w:history="1">
        <w:r w:rsidR="00543DDA" w:rsidRPr="00AB0A99">
          <w:rPr>
            <w:rStyle w:val="Hyperlink"/>
            <w:rFonts w:ascii="Calibri" w:hAnsi="Calibri" w:cs="Calibri"/>
            <w:bCs/>
          </w:rPr>
          <w:t>Get help with technology for remote education during coronavirus</w:t>
        </w:r>
      </w:hyperlink>
    </w:p>
    <w:p w14:paraId="2169A547" w14:textId="697B8CCD" w:rsidR="00543DDA" w:rsidRPr="00AB0A99" w:rsidRDefault="002F05BB" w:rsidP="00AB0A99">
      <w:pPr>
        <w:spacing w:after="0" w:line="240" w:lineRule="auto"/>
        <w:ind w:right="-24"/>
        <w:jc w:val="both"/>
        <w:rPr>
          <w:rFonts w:ascii="Calibri" w:hAnsi="Calibri" w:cs="Calibri"/>
          <w:bCs/>
          <w:color w:val="0563C1" w:themeColor="hyperlink"/>
          <w:u w:val="single"/>
        </w:rPr>
      </w:pPr>
      <w:hyperlink r:id="rId36" w:history="1">
        <w:r w:rsidR="00543DDA" w:rsidRPr="00AB0A99">
          <w:rPr>
            <w:rStyle w:val="Hyperlink"/>
            <w:rFonts w:ascii="Calibri" w:hAnsi="Calibri" w:cs="Calibri"/>
            <w:bCs/>
          </w:rPr>
          <w:t>https://www.gov.uk/guidance/supporting-your-childrens-education-during-coronavirus-covid-19</w:t>
        </w:r>
      </w:hyperlink>
    </w:p>
    <w:p w14:paraId="5AA12CAE" w14:textId="77777777" w:rsidR="00AB0A99" w:rsidRDefault="00AB0A99" w:rsidP="00AB0A99">
      <w:pPr>
        <w:spacing w:after="0" w:line="240" w:lineRule="auto"/>
        <w:jc w:val="both"/>
        <w:rPr>
          <w:rStyle w:val="Hyperlink"/>
          <w:color w:val="000000" w:themeColor="text1"/>
          <w:u w:val="none"/>
        </w:rPr>
      </w:pPr>
    </w:p>
    <w:p w14:paraId="45BC9371" w14:textId="4DAC00A2" w:rsidR="00543DDA" w:rsidRPr="00543DDA" w:rsidRDefault="00543DDA" w:rsidP="00AB0A99">
      <w:pPr>
        <w:spacing w:after="0" w:line="240" w:lineRule="auto"/>
        <w:jc w:val="both"/>
        <w:rPr>
          <w:rStyle w:val="Hyperlink"/>
          <w:color w:val="000000" w:themeColor="text1"/>
          <w:u w:val="none"/>
        </w:rPr>
      </w:pPr>
      <w:r w:rsidRPr="00543DDA">
        <w:rPr>
          <w:rStyle w:val="Hyperlink"/>
          <w:color w:val="000000" w:themeColor="text1"/>
          <w:u w:val="none"/>
        </w:rPr>
        <w:t>LGfL</w:t>
      </w:r>
    </w:p>
    <w:p w14:paraId="793F951D" w14:textId="65B93B17" w:rsidR="00714608" w:rsidRPr="00543DDA" w:rsidRDefault="002F05BB" w:rsidP="00AB0A99">
      <w:pPr>
        <w:spacing w:after="0" w:line="240" w:lineRule="auto"/>
        <w:jc w:val="both"/>
      </w:pPr>
      <w:hyperlink r:id="rId37" w:history="1">
        <w:r w:rsidR="00543DDA" w:rsidRPr="00E0788F">
          <w:rPr>
            <w:rStyle w:val="Hyperlink"/>
          </w:rPr>
          <w:t>https://coronavirus.lgfl.net/safeguarding</w:t>
        </w:r>
      </w:hyperlink>
      <w:r w:rsidR="00714608" w:rsidRPr="00543DDA">
        <w:t xml:space="preserve"> </w:t>
      </w:r>
    </w:p>
    <w:p w14:paraId="76548CBF" w14:textId="77777777" w:rsidR="00543DDA" w:rsidRDefault="00543DDA" w:rsidP="00543DDA">
      <w:pPr>
        <w:spacing w:after="0" w:line="240" w:lineRule="auto"/>
        <w:jc w:val="both"/>
        <w:rPr>
          <w:rStyle w:val="Hyperlink"/>
        </w:rPr>
      </w:pPr>
    </w:p>
    <w:p w14:paraId="016B4624" w14:textId="77777777" w:rsidR="00543DDA" w:rsidRPr="00543DDA" w:rsidRDefault="00543DDA" w:rsidP="00543DDA">
      <w:pPr>
        <w:spacing w:after="0" w:line="240" w:lineRule="auto"/>
        <w:jc w:val="both"/>
        <w:rPr>
          <w:rStyle w:val="Hyperlink"/>
          <w:color w:val="000000" w:themeColor="text1"/>
          <w:u w:val="none"/>
        </w:rPr>
      </w:pPr>
      <w:r w:rsidRPr="00543DDA">
        <w:rPr>
          <w:rStyle w:val="Hyperlink"/>
          <w:color w:val="000000" w:themeColor="text1"/>
          <w:u w:val="none"/>
        </w:rPr>
        <w:t>SWGfL</w:t>
      </w:r>
      <w:r w:rsidRPr="00543DDA">
        <w:rPr>
          <w:rStyle w:val="Hyperlink"/>
          <w:color w:val="000000" w:themeColor="text1"/>
          <w:u w:val="none"/>
        </w:rPr>
        <w:tab/>
      </w:r>
    </w:p>
    <w:p w14:paraId="00CB1BA3" w14:textId="6358DF7D" w:rsidR="00543DDA" w:rsidRDefault="002F05BB" w:rsidP="00543DDA">
      <w:pPr>
        <w:spacing w:after="0" w:line="240" w:lineRule="auto"/>
        <w:jc w:val="both"/>
      </w:pPr>
      <w:hyperlink r:id="rId38" w:history="1">
        <w:r w:rsidR="00543DDA" w:rsidRPr="00E0788F">
          <w:rPr>
            <w:rStyle w:val="Hyperlink"/>
          </w:rPr>
          <w:t>https://swgfl.org.uk/resources/safe-remote-learning/</w:t>
        </w:r>
      </w:hyperlink>
      <w:r w:rsidR="00543DDA" w:rsidRPr="00543DDA">
        <w:t xml:space="preserve"> </w:t>
      </w:r>
    </w:p>
    <w:p w14:paraId="3C79DE0F" w14:textId="6382B82B" w:rsidR="00543DDA" w:rsidRPr="00543DDA" w:rsidRDefault="002F05BB" w:rsidP="00543DDA">
      <w:pPr>
        <w:spacing w:after="0" w:line="240" w:lineRule="auto"/>
        <w:jc w:val="both"/>
        <w:rPr>
          <w:rStyle w:val="Hyperlink"/>
          <w:color w:val="auto"/>
          <w:u w:val="none"/>
        </w:rPr>
      </w:pPr>
      <w:hyperlink r:id="rId39" w:history="1">
        <w:r w:rsidR="00543DDA" w:rsidRPr="00543DDA">
          <w:rPr>
            <w:rStyle w:val="Hyperlink"/>
            <w:rFonts w:ascii="Calibri" w:hAnsi="Calibri" w:cs="Calibri"/>
            <w:bCs/>
          </w:rPr>
          <w:t>SWGfL – Safeguarding and privacy online</w:t>
        </w:r>
      </w:hyperlink>
    </w:p>
    <w:p w14:paraId="680DF79B" w14:textId="0D2D004C" w:rsidR="00543DDA" w:rsidRPr="00543DDA" w:rsidRDefault="002F05BB" w:rsidP="00543DDA">
      <w:pPr>
        <w:spacing w:after="0" w:line="240" w:lineRule="auto"/>
        <w:jc w:val="both"/>
        <w:rPr>
          <w:rStyle w:val="Hyperlink"/>
          <w:color w:val="auto"/>
          <w:u w:val="none"/>
        </w:rPr>
      </w:pPr>
      <w:hyperlink r:id="rId40" w:history="1">
        <w:r w:rsidR="00543DDA" w:rsidRPr="00543DDA">
          <w:rPr>
            <w:rStyle w:val="Hyperlink"/>
            <w:rFonts w:ascii="Calibri" w:hAnsi="Calibri" w:cs="Calibri"/>
            <w:bCs/>
          </w:rPr>
          <w:t>SWGfL guidance for schools re-opening</w:t>
        </w:r>
      </w:hyperlink>
    </w:p>
    <w:p w14:paraId="012C149A" w14:textId="77777777" w:rsidR="00AD299C" w:rsidRPr="007E0C0E" w:rsidRDefault="00AD299C" w:rsidP="006A6FFC">
      <w:pPr>
        <w:spacing w:after="0" w:line="240" w:lineRule="auto"/>
        <w:jc w:val="both"/>
        <w:rPr>
          <w:rStyle w:val="Hyperlink"/>
          <w:highlight w:val="cyan"/>
        </w:rPr>
      </w:pPr>
    </w:p>
    <w:p w14:paraId="18DABE25" w14:textId="79852878" w:rsidR="00543DDA" w:rsidRPr="00543DDA" w:rsidRDefault="00543DDA" w:rsidP="006A6FFC">
      <w:pPr>
        <w:spacing w:after="0" w:line="240" w:lineRule="auto"/>
        <w:jc w:val="both"/>
        <w:rPr>
          <w:rStyle w:val="Hyperlink"/>
          <w:color w:val="000000" w:themeColor="text1"/>
          <w:u w:val="none"/>
        </w:rPr>
      </w:pPr>
      <w:r>
        <w:rPr>
          <w:rStyle w:val="Hyperlink"/>
          <w:color w:val="000000" w:themeColor="text1"/>
          <w:u w:val="none"/>
        </w:rPr>
        <w:t xml:space="preserve">UK </w:t>
      </w:r>
      <w:r w:rsidRPr="00543DDA">
        <w:rPr>
          <w:rStyle w:val="Hyperlink"/>
          <w:color w:val="000000" w:themeColor="text1"/>
          <w:u w:val="none"/>
        </w:rPr>
        <w:t>Safer Internet Centre</w:t>
      </w:r>
    </w:p>
    <w:p w14:paraId="1CB41E24" w14:textId="3D5F8E40" w:rsidR="004033BD" w:rsidRPr="00543DDA" w:rsidRDefault="002F05BB" w:rsidP="006A6FFC">
      <w:pPr>
        <w:spacing w:after="0" w:line="240" w:lineRule="auto"/>
        <w:jc w:val="both"/>
      </w:pPr>
      <w:hyperlink r:id="rId41" w:history="1">
        <w:r w:rsidR="00543DDA" w:rsidRPr="00E0788F">
          <w:rPr>
            <w:rStyle w:val="Hyperlink"/>
          </w:rPr>
          <w:t>https://www.saferinternet.org.uk/blog/working-remotely-advice-professionals-parents-posh-rhc</w:t>
        </w:r>
      </w:hyperlink>
      <w:r w:rsidR="004033BD" w:rsidRPr="00543DDA">
        <w:t xml:space="preserve"> </w:t>
      </w:r>
    </w:p>
    <w:p w14:paraId="068001A0" w14:textId="303D5DFB" w:rsidR="00543DDA" w:rsidRPr="007E0C0E" w:rsidRDefault="002F05BB" w:rsidP="00543DDA">
      <w:pPr>
        <w:spacing w:after="0" w:line="240" w:lineRule="auto"/>
        <w:jc w:val="both"/>
        <w:rPr>
          <w:highlight w:val="cyan"/>
        </w:rPr>
      </w:pPr>
      <w:hyperlink r:id="rId42" w:history="1">
        <w:r w:rsidR="00543DDA" w:rsidRPr="00E0788F">
          <w:rPr>
            <w:rStyle w:val="Hyperlink"/>
          </w:rPr>
          <w:t>https://www.saferinternet.org.uk/advice-centre/safe-remote-learning-hub</w:t>
        </w:r>
      </w:hyperlink>
      <w:r w:rsidR="00543DDA">
        <w:t xml:space="preserve"> </w:t>
      </w:r>
    </w:p>
    <w:p w14:paraId="359C0CDB" w14:textId="77777777" w:rsidR="00AD299C" w:rsidRPr="007E0C0E" w:rsidRDefault="00AD299C" w:rsidP="00AD299C">
      <w:pPr>
        <w:spacing w:after="0" w:line="240" w:lineRule="auto"/>
        <w:jc w:val="both"/>
        <w:rPr>
          <w:rStyle w:val="Hyperlink"/>
          <w:rFonts w:ascii="Calibri" w:hAnsi="Calibri" w:cs="Calibri"/>
          <w:bCs/>
          <w:highlight w:val="cyan"/>
        </w:rPr>
      </w:pPr>
    </w:p>
    <w:p w14:paraId="1D7869A8" w14:textId="245D5568" w:rsidR="00543DDA" w:rsidRPr="00543DDA" w:rsidRDefault="00543DDA" w:rsidP="00AB0A99">
      <w:pPr>
        <w:spacing w:after="0" w:line="240" w:lineRule="auto"/>
        <w:ind w:right="-23"/>
        <w:jc w:val="both"/>
        <w:rPr>
          <w:rStyle w:val="Hyperlink"/>
          <w:rFonts w:ascii="Calibri" w:hAnsi="Calibri" w:cs="Calibri"/>
          <w:bCs/>
          <w:color w:val="000000" w:themeColor="text1"/>
          <w:u w:val="none"/>
        </w:rPr>
      </w:pPr>
      <w:r w:rsidRPr="00543DDA">
        <w:rPr>
          <w:rStyle w:val="Hyperlink"/>
          <w:rFonts w:ascii="Calibri" w:hAnsi="Calibri" w:cs="Calibri"/>
          <w:bCs/>
          <w:color w:val="000000" w:themeColor="text1"/>
          <w:u w:val="none"/>
        </w:rPr>
        <w:t>NSPCC</w:t>
      </w:r>
    </w:p>
    <w:p w14:paraId="08ACBF31" w14:textId="3090AB17" w:rsidR="00AD299C" w:rsidRDefault="002F05BB" w:rsidP="00AB0A99">
      <w:pPr>
        <w:spacing w:after="0" w:line="240" w:lineRule="auto"/>
        <w:ind w:right="-23"/>
        <w:jc w:val="both"/>
        <w:rPr>
          <w:rStyle w:val="Hyperlink"/>
          <w:rFonts w:ascii="Calibri" w:hAnsi="Calibri" w:cs="Calibri"/>
          <w:bCs/>
        </w:rPr>
      </w:pPr>
      <w:hyperlink r:id="rId43" w:history="1">
        <w:r w:rsidR="00AD299C" w:rsidRPr="00543DDA">
          <w:rPr>
            <w:rStyle w:val="Hyperlink"/>
            <w:rFonts w:ascii="Calibri" w:hAnsi="Calibri" w:cs="Calibri"/>
            <w:bCs/>
          </w:rPr>
          <w:t>NSPCC- Netware guidance around Zoom and other Apps</w:t>
        </w:r>
      </w:hyperlink>
    </w:p>
    <w:p w14:paraId="4C0AB418" w14:textId="77777777" w:rsidR="00543DDA" w:rsidRPr="00543DDA" w:rsidRDefault="002F05BB" w:rsidP="00AB0A99">
      <w:pPr>
        <w:spacing w:after="0" w:line="240" w:lineRule="auto"/>
        <w:ind w:right="-24"/>
        <w:jc w:val="both"/>
        <w:rPr>
          <w:rFonts w:ascii="Calibri" w:hAnsi="Calibri" w:cs="Calibri"/>
          <w:bCs/>
          <w:color w:val="0563C1"/>
        </w:rPr>
      </w:pPr>
      <w:hyperlink r:id="rId44" w:history="1">
        <w:r w:rsidR="00543DDA" w:rsidRPr="00543DDA">
          <w:rPr>
            <w:rStyle w:val="Hyperlink"/>
            <w:rFonts w:ascii="Calibri" w:hAnsi="Calibri" w:cs="Calibri"/>
            <w:bCs/>
          </w:rPr>
          <w:t>NSPCC: Online safety during the coronavirus</w:t>
        </w:r>
      </w:hyperlink>
    </w:p>
    <w:p w14:paraId="51ABEA0A" w14:textId="77777777" w:rsidR="00543DDA" w:rsidRPr="00AD299C" w:rsidRDefault="002F05BB" w:rsidP="00AB0A99">
      <w:pPr>
        <w:spacing w:after="0" w:line="240" w:lineRule="auto"/>
        <w:jc w:val="both"/>
      </w:pPr>
      <w:hyperlink r:id="rId45" w:history="1">
        <w:r w:rsidR="00543DDA" w:rsidRPr="00543DDA">
          <w:rPr>
            <w:rStyle w:val="Hyperlink"/>
            <w:rFonts w:ascii="Calibri" w:hAnsi="Calibri" w:cs="Calibri"/>
            <w:bCs/>
          </w:rPr>
          <w:t>NSPCC: Undertaking remote teaching safely</w:t>
        </w:r>
      </w:hyperlink>
    </w:p>
    <w:p w14:paraId="3900510C" w14:textId="5C31FBF8" w:rsidR="00543DDA" w:rsidRDefault="00543DDA" w:rsidP="00AB0A99">
      <w:pPr>
        <w:spacing w:after="0" w:line="240" w:lineRule="auto"/>
        <w:ind w:right="-23"/>
        <w:jc w:val="both"/>
        <w:rPr>
          <w:rStyle w:val="Hyperlink"/>
          <w:rFonts w:ascii="Calibri" w:hAnsi="Calibri" w:cs="Calibri"/>
          <w:bCs/>
        </w:rPr>
      </w:pPr>
    </w:p>
    <w:bookmarkEnd w:id="4"/>
    <w:p w14:paraId="3D1B5D79" w14:textId="3F4A89DB" w:rsidR="001B2A5D" w:rsidRDefault="002541B4" w:rsidP="006A6FFC">
      <w:pPr>
        <w:spacing w:after="0" w:line="240" w:lineRule="auto"/>
        <w:jc w:val="both"/>
        <w:rPr>
          <w:lang w:val="en"/>
        </w:rPr>
      </w:pPr>
      <w:r w:rsidRPr="00AD299C">
        <w:t xml:space="preserve">Where children are not physically attending </w:t>
      </w:r>
      <w:r w:rsidR="002034AD" w:rsidRPr="00AD299C">
        <w:t>school</w:t>
      </w:r>
      <w:r w:rsidRPr="00A23ABC">
        <w:t xml:space="preserve">, </w:t>
      </w:r>
      <w:r w:rsidR="00F02B56" w:rsidRPr="00A23ABC">
        <w:t>Greenbank Primary School</w:t>
      </w:r>
      <w:r w:rsidRPr="00A23ABC">
        <w:t xml:space="preserve"> will consider the safety of our children when they are asked to work online. The starting point for online </w:t>
      </w:r>
      <w:r w:rsidRPr="00AD299C">
        <w:t xml:space="preserve">teaching remains the </w:t>
      </w:r>
      <w:r w:rsidRPr="00AD299C">
        <w:lastRenderedPageBreak/>
        <w:t xml:space="preserve">same </w:t>
      </w:r>
      <w:r w:rsidR="00714608" w:rsidRPr="00AD299C">
        <w:t xml:space="preserve">as the </w:t>
      </w:r>
      <w:r w:rsidRPr="00AD299C">
        <w:t xml:space="preserve">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AD299C">
        <w:rPr>
          <w:lang w:val="en"/>
        </w:rPr>
        <w:t xml:space="preserve">the </w:t>
      </w:r>
      <w:hyperlink r:id="rId46" w:history="1">
        <w:r w:rsidRPr="00AD299C">
          <w:rPr>
            <w:color w:val="0000FF"/>
            <w:u w:val="single"/>
            <w:lang w:val="en"/>
          </w:rPr>
          <w:t>guidance for safer working practice for those working with children and young people in education settings published by the Safer Recruitment Consortium</w:t>
        </w:r>
      </w:hyperlink>
      <w:r w:rsidRPr="00AD299C">
        <w:rPr>
          <w:lang w:val="en"/>
        </w:rPr>
        <w:t xml:space="preserve"> </w:t>
      </w:r>
      <w:r w:rsidR="00911E13" w:rsidRPr="00AD299C">
        <w:rPr>
          <w:lang w:val="en"/>
        </w:rPr>
        <w:t>along</w:t>
      </w:r>
      <w:r w:rsidR="00F214FC" w:rsidRPr="00AD299C">
        <w:rPr>
          <w:lang w:val="en"/>
        </w:rPr>
        <w:t>side</w:t>
      </w:r>
      <w:r w:rsidR="00911E13" w:rsidRPr="00AD299C">
        <w:rPr>
          <w:lang w:val="en"/>
        </w:rPr>
        <w:t xml:space="preserve"> with the </w:t>
      </w:r>
      <w:hyperlink r:id="rId47" w:history="1">
        <w:r w:rsidR="00911E13" w:rsidRPr="00AD299C">
          <w:rPr>
            <w:rStyle w:val="Hyperlink"/>
            <w:lang w:val="en"/>
          </w:rPr>
          <w:t>COVID addendum</w:t>
        </w:r>
      </w:hyperlink>
      <w:r w:rsidR="00911E13" w:rsidRPr="00AD299C">
        <w:rPr>
          <w:lang w:val="en"/>
        </w:rPr>
        <w:t xml:space="preserve"> to this guidance </w:t>
      </w:r>
      <w:r w:rsidRPr="00AD299C">
        <w:rPr>
          <w:lang w:val="en"/>
        </w:rPr>
        <w:t>should be adhered to by all staff.</w:t>
      </w:r>
    </w:p>
    <w:p w14:paraId="69C5879A" w14:textId="59F009A4" w:rsidR="002541B4" w:rsidRDefault="002541B4" w:rsidP="006A6FFC">
      <w:pPr>
        <w:spacing w:after="0" w:line="240" w:lineRule="auto"/>
        <w:jc w:val="both"/>
      </w:pPr>
    </w:p>
    <w:p w14:paraId="68AECB97" w14:textId="18AA6D2D" w:rsidR="002541B4" w:rsidRDefault="002541B4" w:rsidP="006A6FFC">
      <w:pPr>
        <w:spacing w:after="0" w:line="240" w:lineRule="auto"/>
        <w:jc w:val="both"/>
      </w:pPr>
      <w:r>
        <w:t xml:space="preserve">Any online learning tools or systems recommended for use </w:t>
      </w:r>
      <w:r w:rsidRPr="00A23ABC">
        <w:t xml:space="preserve">by </w:t>
      </w:r>
      <w:r w:rsidR="00F02B56" w:rsidRPr="00A23ABC">
        <w:t>Greenbank Primary School</w:t>
      </w:r>
      <w:r w:rsidR="005E1809" w:rsidRPr="00A23ABC">
        <w:t xml:space="preserve">, </w:t>
      </w:r>
      <w:r w:rsidR="005E1809">
        <w:t>are</w:t>
      </w:r>
      <w:r>
        <w:t xml:space="preserve"> in line with privacy and data protection/GDPR requirements.</w:t>
      </w:r>
    </w:p>
    <w:p w14:paraId="5D2B1948" w14:textId="653E89CB" w:rsidR="00C7619B" w:rsidRDefault="00C7619B" w:rsidP="006A6FFC">
      <w:pPr>
        <w:spacing w:after="0" w:line="240" w:lineRule="auto"/>
        <w:jc w:val="both"/>
      </w:pPr>
    </w:p>
    <w:p w14:paraId="2B391CDF" w14:textId="050C1498" w:rsidR="00C7619B" w:rsidRPr="00C7619B" w:rsidRDefault="00C7619B" w:rsidP="00C7619B">
      <w:pPr>
        <w:spacing w:after="0" w:line="240" w:lineRule="auto"/>
        <w:jc w:val="both"/>
      </w:pPr>
      <w:r w:rsidRPr="00C7619B">
        <w:t>Children and families are encouraged to raise concerns directly with school or are signposted to age appropriate practical support e.g. Childline, UK Safer Internet Centre or CEOP.</w:t>
      </w:r>
    </w:p>
    <w:p w14:paraId="2AE2681E" w14:textId="4AC108C3" w:rsidR="002541B4" w:rsidRDefault="002541B4" w:rsidP="006A6FFC">
      <w:pPr>
        <w:spacing w:after="0" w:line="240" w:lineRule="auto"/>
        <w:jc w:val="both"/>
      </w:pPr>
    </w:p>
    <w:p w14:paraId="35751422" w14:textId="19DBD4EB" w:rsidR="001B1011" w:rsidRDefault="001B1011" w:rsidP="006A6FFC">
      <w:pPr>
        <w:spacing w:after="0" w:line="240" w:lineRule="auto"/>
        <w:jc w:val="both"/>
      </w:pPr>
      <w: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5B359FA2" w14:textId="3339FC45" w:rsidR="002541B4" w:rsidRDefault="002541B4" w:rsidP="006A6FFC">
      <w:pPr>
        <w:spacing w:after="0" w:line="240" w:lineRule="auto"/>
        <w:jc w:val="both"/>
        <w:rPr>
          <w:highlight w:val="yellow"/>
        </w:rPr>
      </w:pPr>
    </w:p>
    <w:p w14:paraId="528FA48E" w14:textId="176958BF" w:rsidR="002541B4" w:rsidRPr="00B0042B" w:rsidRDefault="00F02B56" w:rsidP="006A6FFC">
      <w:pPr>
        <w:spacing w:after="0" w:line="240" w:lineRule="auto"/>
        <w:jc w:val="both"/>
        <w:rPr>
          <w:highlight w:val="yellow"/>
        </w:rPr>
      </w:pPr>
      <w:r w:rsidRPr="00A23ABC">
        <w:t>Greenbank Primary School</w:t>
      </w:r>
      <w:r w:rsidR="001B1011" w:rsidRPr="00A23ABC">
        <w:t xml:space="preserve"> acknowledges that some parents and carers may choose to supplement </w:t>
      </w:r>
      <w:r w:rsidR="001B1011">
        <w:t xml:space="preserve">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48" w:history="1">
        <w:r w:rsidR="001B1011" w:rsidRPr="001B1011">
          <w:rPr>
            <w:color w:val="0000FF"/>
            <w:u w:val="single"/>
            <w:lang w:val="en"/>
          </w:rPr>
          <w:t>Internet matters</w:t>
        </w:r>
      </w:hyperlink>
      <w:r w:rsidR="001B1011">
        <w:t xml:space="preserve">, </w:t>
      </w:r>
      <w:hyperlink r:id="rId49" w:history="1">
        <w:r w:rsidR="001B1011" w:rsidRPr="001B1011">
          <w:rPr>
            <w:color w:val="0000FF"/>
            <w:u w:val="single"/>
            <w:lang w:val="en"/>
          </w:rPr>
          <w:t>London Grid for Learning</w:t>
        </w:r>
      </w:hyperlink>
      <w:r w:rsidR="001B1011">
        <w:t xml:space="preserve">, </w:t>
      </w:r>
      <w:hyperlink r:id="rId50" w:history="1">
        <w:r w:rsidR="001B1011" w:rsidRPr="001B1011">
          <w:rPr>
            <w:color w:val="0000FF"/>
            <w:u w:val="single"/>
            <w:lang w:val="en"/>
          </w:rPr>
          <w:t>Net-aware</w:t>
        </w:r>
      </w:hyperlink>
      <w:r w:rsidR="001B1011">
        <w:t xml:space="preserve">, </w:t>
      </w:r>
      <w:hyperlink r:id="rId51" w:history="1">
        <w:r w:rsidR="001B1011" w:rsidRPr="001B1011">
          <w:rPr>
            <w:color w:val="0000FF"/>
            <w:u w:val="single"/>
            <w:lang w:val="en"/>
          </w:rPr>
          <w:t>Parent info</w:t>
        </w:r>
      </w:hyperlink>
      <w:r w:rsidR="001B1011">
        <w:t xml:space="preserve">, </w:t>
      </w:r>
      <w:hyperlink r:id="rId52" w:history="1">
        <w:r w:rsidR="00714608" w:rsidRPr="00714608">
          <w:rPr>
            <w:color w:val="0000FF"/>
            <w:u w:val="single"/>
            <w:lang w:val="en"/>
          </w:rPr>
          <w:t>Thinkuknow</w:t>
        </w:r>
      </w:hyperlink>
      <w:r w:rsidR="00714608" w:rsidRPr="00714608">
        <w:rPr>
          <w:lang w:val="en"/>
        </w:rPr>
        <w:t xml:space="preserve"> </w:t>
      </w:r>
      <w:r w:rsidR="001B1011">
        <w:t xml:space="preserve">and the </w:t>
      </w:r>
      <w:hyperlink r:id="rId53" w:history="1">
        <w:r w:rsidR="00714608" w:rsidRPr="00714608">
          <w:rPr>
            <w:color w:val="0000FF"/>
            <w:u w:val="single"/>
            <w:lang w:val="en"/>
          </w:rPr>
          <w:t>UK Safer Internet Centre</w:t>
        </w:r>
      </w:hyperlink>
      <w:r w:rsidR="001B1011">
        <w:t>.</w:t>
      </w:r>
    </w:p>
    <w:p w14:paraId="5DDDCC96" w14:textId="77777777" w:rsidR="001B2A5D" w:rsidRPr="00824D7C" w:rsidRDefault="001B2A5D" w:rsidP="001B2A5D">
      <w:pPr>
        <w:spacing w:after="0" w:line="240" w:lineRule="auto"/>
        <w:jc w:val="both"/>
      </w:pPr>
    </w:p>
    <w:p w14:paraId="05891DD9" w14:textId="0373EB5A" w:rsidR="009E1701" w:rsidRPr="009E1701" w:rsidRDefault="008703A7" w:rsidP="009E1701">
      <w:pPr>
        <w:numPr>
          <w:ilvl w:val="0"/>
          <w:numId w:val="9"/>
        </w:numPr>
        <w:spacing w:after="0" w:line="240" w:lineRule="auto"/>
        <w:ind w:hanging="502"/>
        <w:jc w:val="both"/>
        <w:rPr>
          <w:b/>
          <w:sz w:val="24"/>
        </w:rPr>
      </w:pPr>
      <w:r>
        <w:rPr>
          <w:b/>
          <w:sz w:val="24"/>
        </w:rPr>
        <w:t>Operation Encompass</w:t>
      </w:r>
      <w:r w:rsidR="009E1701">
        <w:rPr>
          <w:b/>
          <w:sz w:val="24"/>
        </w:rPr>
        <w:t xml:space="preserve"> </w:t>
      </w:r>
    </w:p>
    <w:p w14:paraId="3997CFD4" w14:textId="77777777" w:rsidR="009E1701" w:rsidRDefault="009E1701" w:rsidP="008703A7">
      <w:pPr>
        <w:spacing w:after="0" w:line="240" w:lineRule="auto"/>
        <w:jc w:val="both"/>
      </w:pPr>
    </w:p>
    <w:p w14:paraId="131DF85A" w14:textId="7F51A1A5" w:rsidR="008703A7" w:rsidRDefault="000D5155" w:rsidP="008703A7">
      <w:pPr>
        <w:spacing w:after="0" w:line="240" w:lineRule="auto"/>
        <w:jc w:val="both"/>
      </w:pPr>
      <w:r>
        <w:t xml:space="preserve">If </w:t>
      </w:r>
      <w:r w:rsidR="000F6DF8">
        <w:t>a</w:t>
      </w:r>
      <w:r>
        <w:t xml:space="preserve"> child</w:t>
      </w:r>
      <w:r w:rsidR="009E1701">
        <w:t xml:space="preserve">, subject to an Operation Encompass notification, </w:t>
      </w:r>
      <w:r>
        <w:t xml:space="preserve">is not attending </w:t>
      </w:r>
      <w:r w:rsidR="009E1701">
        <w:t>our school</w:t>
      </w:r>
      <w:r>
        <w:t xml:space="preserve">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r w:rsidR="000F6DF8">
        <w:t>.</w:t>
      </w:r>
    </w:p>
    <w:p w14:paraId="79B328AE" w14:textId="692C9139" w:rsidR="00EC67E5" w:rsidRDefault="00EC67E5" w:rsidP="008703A7">
      <w:pPr>
        <w:spacing w:after="0" w:line="240" w:lineRule="auto"/>
        <w:jc w:val="both"/>
      </w:pPr>
    </w:p>
    <w:p w14:paraId="6DCC14D7" w14:textId="1E1F00E5" w:rsidR="00EC67E5" w:rsidRDefault="00EC67E5" w:rsidP="008703A7">
      <w:pPr>
        <w:spacing w:after="0" w:line="240" w:lineRule="auto"/>
        <w:jc w:val="both"/>
      </w:pPr>
      <w:r>
        <w:t xml:space="preserve">If school receive a notification relating to a child who does not attend our setting, we will notify </w:t>
      </w:r>
      <w:hyperlink r:id="rId54" w:history="1">
        <w:r w:rsidRPr="00E0788F">
          <w:rPr>
            <w:rStyle w:val="Hyperlink"/>
          </w:rPr>
          <w:t>safeguarding.referrals@merseyside.police.uk</w:t>
        </w:r>
      </w:hyperlink>
      <w:r>
        <w:t>.</w:t>
      </w:r>
    </w:p>
    <w:p w14:paraId="06174B82" w14:textId="46B87AAA" w:rsidR="00807704" w:rsidRDefault="00807704" w:rsidP="008703A7">
      <w:pPr>
        <w:spacing w:after="0" w:line="240" w:lineRule="auto"/>
        <w:jc w:val="both"/>
      </w:pPr>
    </w:p>
    <w:p w14:paraId="00500B36" w14:textId="067CDDB2" w:rsidR="00640A38" w:rsidRDefault="00640A38" w:rsidP="008703A7">
      <w:pPr>
        <w:spacing w:after="0" w:line="240" w:lineRule="auto"/>
        <w:jc w:val="both"/>
      </w:pPr>
      <w:r>
        <w:t xml:space="preserve">Families </w:t>
      </w:r>
      <w:r w:rsidR="00EC67E5">
        <w:t xml:space="preserve">at risk of Domestic Abuse </w:t>
      </w:r>
      <w:r>
        <w:t>can be signposted to the following resources:</w:t>
      </w:r>
    </w:p>
    <w:p w14:paraId="14028908" w14:textId="77777777" w:rsidR="00640A38" w:rsidRDefault="00640A38" w:rsidP="008703A7">
      <w:pPr>
        <w:spacing w:after="0" w:line="240" w:lineRule="auto"/>
        <w:jc w:val="both"/>
      </w:pPr>
    </w:p>
    <w:p w14:paraId="16935D7D" w14:textId="0F9A6E1D" w:rsidR="00640A38" w:rsidRDefault="002F05BB" w:rsidP="008703A7">
      <w:pPr>
        <w:spacing w:after="0" w:line="240" w:lineRule="auto"/>
        <w:jc w:val="both"/>
      </w:pPr>
      <w:hyperlink r:id="rId55" w:history="1">
        <w:r w:rsidR="00640A38">
          <w:rPr>
            <w:rStyle w:val="Hyperlink"/>
          </w:rPr>
          <w:t>https://www.gov.uk/guidance/domestic-abuse-how-to-get-help</w:t>
        </w:r>
      </w:hyperlink>
    </w:p>
    <w:p w14:paraId="327F08C1" w14:textId="4AE5B2A7" w:rsidR="002F0014" w:rsidRDefault="002F05BB" w:rsidP="008703A7">
      <w:pPr>
        <w:spacing w:after="0" w:line="240" w:lineRule="auto"/>
        <w:jc w:val="both"/>
      </w:pPr>
      <w:hyperlink r:id="rId56" w:history="1">
        <w:r w:rsidR="002F0014" w:rsidRPr="00E0788F">
          <w:rPr>
            <w:rStyle w:val="Hyperlink"/>
          </w:rPr>
          <w:t>https://www.womensaid.org.uk/covid-19-resource-hub/</w:t>
        </w:r>
      </w:hyperlink>
      <w:r w:rsidR="002F0014">
        <w:t xml:space="preserve"> </w:t>
      </w:r>
    </w:p>
    <w:p w14:paraId="7F7AE9D2" w14:textId="77777777" w:rsidR="005F557D" w:rsidRDefault="002F05BB" w:rsidP="005F557D">
      <w:pPr>
        <w:spacing w:after="0" w:line="240" w:lineRule="auto"/>
        <w:jc w:val="both"/>
      </w:pPr>
      <w:hyperlink r:id="rId57" w:history="1">
        <w:r w:rsidR="005F557D" w:rsidRPr="00E0788F">
          <w:rPr>
            <w:rStyle w:val="Hyperlink"/>
          </w:rPr>
          <w:t>http://thehideout.org.uk/</w:t>
        </w:r>
      </w:hyperlink>
      <w:r w:rsidR="005F557D">
        <w:t xml:space="preserve"> </w:t>
      </w:r>
    </w:p>
    <w:p w14:paraId="0BFF6676" w14:textId="79C7B334" w:rsidR="00640A38" w:rsidRDefault="002F05BB" w:rsidP="008703A7">
      <w:pPr>
        <w:spacing w:after="0" w:line="240" w:lineRule="auto"/>
        <w:jc w:val="both"/>
      </w:pPr>
      <w:hyperlink r:id="rId58" w:history="1">
        <w:r w:rsidR="002F0014" w:rsidRPr="001F72DF">
          <w:rPr>
            <w:rStyle w:val="Hyperlink"/>
          </w:rPr>
          <w:t>https://www.nationaldahelpline.org.uk/</w:t>
        </w:r>
      </w:hyperlink>
      <w:r w:rsidR="002F0014">
        <w:t xml:space="preserve"> </w:t>
      </w:r>
    </w:p>
    <w:p w14:paraId="7D32D4B6" w14:textId="2D20A16C" w:rsidR="007343AD" w:rsidRDefault="002F05BB" w:rsidP="008703A7">
      <w:pPr>
        <w:spacing w:after="0" w:line="240" w:lineRule="auto"/>
        <w:jc w:val="both"/>
      </w:pPr>
      <w:hyperlink r:id="rId59" w:history="1">
        <w:r w:rsidR="007343AD" w:rsidRPr="00E0788F">
          <w:rPr>
            <w:rStyle w:val="Hyperlink"/>
          </w:rPr>
          <w:t>https://safelives.org.uk/sites/default/files/resources/Safety%20planning%20guide,%20victims%20and%20survivors,%20COVID-19.pdf</w:t>
        </w:r>
      </w:hyperlink>
      <w:r w:rsidR="007343AD">
        <w:t xml:space="preserve"> </w:t>
      </w:r>
    </w:p>
    <w:p w14:paraId="01DDAB95" w14:textId="77777777" w:rsidR="008703A7" w:rsidRPr="008703A7" w:rsidRDefault="008703A7" w:rsidP="008703A7">
      <w:pPr>
        <w:spacing w:after="0" w:line="240" w:lineRule="auto"/>
        <w:jc w:val="both"/>
      </w:pPr>
    </w:p>
    <w:p w14:paraId="4C24123D" w14:textId="43FBB4D4" w:rsidR="00A1250C" w:rsidRPr="00B0042B" w:rsidRDefault="00262BA0" w:rsidP="000D01C2">
      <w:pPr>
        <w:numPr>
          <w:ilvl w:val="0"/>
          <w:numId w:val="9"/>
        </w:numPr>
        <w:spacing w:after="0" w:line="240" w:lineRule="auto"/>
        <w:ind w:hanging="502"/>
        <w:jc w:val="both"/>
        <w:rPr>
          <w:b/>
          <w:sz w:val="24"/>
        </w:rPr>
      </w:pPr>
      <w:r>
        <w:rPr>
          <w:b/>
          <w:sz w:val="24"/>
        </w:rPr>
        <w:t>Peer on peer abuse</w:t>
      </w:r>
    </w:p>
    <w:p w14:paraId="1EDC93FD" w14:textId="77777777" w:rsidR="00A1250C" w:rsidRPr="00B0042B" w:rsidRDefault="00A1250C" w:rsidP="000D01C2">
      <w:pPr>
        <w:spacing w:after="0" w:line="240" w:lineRule="auto"/>
        <w:jc w:val="both"/>
      </w:pPr>
    </w:p>
    <w:bookmarkEnd w:id="0"/>
    <w:p w14:paraId="3B690499" w14:textId="07357C8C" w:rsidR="0065368E" w:rsidRDefault="00F02B56" w:rsidP="000D01C2">
      <w:pPr>
        <w:spacing w:after="0" w:line="240" w:lineRule="auto"/>
        <w:jc w:val="both"/>
      </w:pPr>
      <w:r w:rsidRPr="00A23ABC">
        <w:t>Greenbank Primary School</w:t>
      </w:r>
      <w:r w:rsidR="00262BA0" w:rsidRPr="00A23ABC">
        <w:t xml:space="preserve"> recognises that during the </w:t>
      </w:r>
      <w:r w:rsidR="009E1701" w:rsidRPr="00A23ABC">
        <w:t xml:space="preserve">Covid 19 period and given the potential for further school closures or partial </w:t>
      </w:r>
      <w:r w:rsidR="009E1701">
        <w:t>closures</w:t>
      </w:r>
      <w:r w:rsidR="00262BA0">
        <w:t xml:space="preserve">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p w14:paraId="310DDAE6" w14:textId="7B9382DE" w:rsidR="00A3025F" w:rsidRDefault="00A3025F" w:rsidP="000D01C2">
      <w:pPr>
        <w:spacing w:after="0" w:line="240" w:lineRule="auto"/>
        <w:jc w:val="both"/>
      </w:pPr>
    </w:p>
    <w:p w14:paraId="65106C44" w14:textId="171925AA" w:rsidR="00A3025F" w:rsidRDefault="00A3025F" w:rsidP="000D01C2">
      <w:pPr>
        <w:spacing w:after="0" w:line="240" w:lineRule="auto"/>
        <w:jc w:val="both"/>
      </w:pPr>
      <w:r>
        <w:lastRenderedPageBreak/>
        <w:t>Our school will refer to the guidance detailed below:</w:t>
      </w:r>
    </w:p>
    <w:p w14:paraId="3AC6A68D" w14:textId="71F0471C" w:rsidR="00A3025F" w:rsidRDefault="00A3025F" w:rsidP="000D01C2">
      <w:pPr>
        <w:spacing w:after="0" w:line="240" w:lineRule="auto"/>
        <w:jc w:val="both"/>
      </w:pPr>
    </w:p>
    <w:p w14:paraId="5DD1947F" w14:textId="77777777" w:rsidR="00A3025F" w:rsidRDefault="002F05BB" w:rsidP="000D01C2">
      <w:pPr>
        <w:spacing w:after="0" w:line="240" w:lineRule="auto"/>
        <w:rPr>
          <w:color w:val="000000"/>
        </w:rPr>
      </w:pPr>
      <w:hyperlink r:id="rId60" w:history="1">
        <w:r w:rsidR="00A3025F">
          <w:rPr>
            <w:rStyle w:val="Hyperlink"/>
            <w:color w:val="0000FF"/>
          </w:rPr>
          <w:t>https://www.gov.uk/government/publications/sharing-nudes-and-semi-nudes-advice-for-education-settings-working-with-children-and-young-people</w:t>
        </w:r>
      </w:hyperlink>
    </w:p>
    <w:p w14:paraId="03848710" w14:textId="77777777" w:rsidR="00BC72CF" w:rsidRDefault="00BC72CF" w:rsidP="000D01C2">
      <w:pPr>
        <w:spacing w:after="0" w:line="240" w:lineRule="auto"/>
        <w:jc w:val="both"/>
      </w:pPr>
    </w:p>
    <w:p w14:paraId="284F7660" w14:textId="5A803B6A" w:rsidR="00480A91" w:rsidRPr="009E1701" w:rsidRDefault="00480A91" w:rsidP="000D01C2">
      <w:pPr>
        <w:pStyle w:val="ListParagraph"/>
        <w:numPr>
          <w:ilvl w:val="0"/>
          <w:numId w:val="9"/>
        </w:numPr>
        <w:spacing w:after="0" w:line="240" w:lineRule="auto"/>
        <w:ind w:hanging="502"/>
        <w:jc w:val="both"/>
        <w:rPr>
          <w:b/>
          <w:sz w:val="24"/>
        </w:rPr>
      </w:pPr>
      <w:r w:rsidRPr="009E1701">
        <w:rPr>
          <w:b/>
          <w:sz w:val="24"/>
        </w:rPr>
        <w:t>Monitoring</w:t>
      </w:r>
    </w:p>
    <w:p w14:paraId="047426B5" w14:textId="5A79790B" w:rsidR="00480A91" w:rsidRPr="009E1701" w:rsidRDefault="00480A91" w:rsidP="00480A91">
      <w:pPr>
        <w:spacing w:after="0" w:line="240" w:lineRule="auto"/>
        <w:ind w:left="142"/>
        <w:jc w:val="both"/>
      </w:pPr>
    </w:p>
    <w:p w14:paraId="01259236" w14:textId="1F32ECBC" w:rsidR="00480A91" w:rsidRPr="004129F5" w:rsidRDefault="00F02B56" w:rsidP="00480A91">
      <w:pPr>
        <w:spacing w:after="0" w:line="240" w:lineRule="auto"/>
        <w:jc w:val="both"/>
      </w:pPr>
      <w:r w:rsidRPr="00A23ABC">
        <w:t>Greenbank Primary School</w:t>
      </w:r>
      <w:r w:rsidR="00480A91" w:rsidRPr="00A23ABC">
        <w:t xml:space="preserve"> </w:t>
      </w:r>
      <w:r w:rsidR="00480A91" w:rsidRPr="009E1701">
        <w:t>will develop arrangements to ensure all staff and volunteers are aware and have understood any additional safeguarding guidance set out in this addendum.</w:t>
      </w:r>
      <w:r w:rsidR="000F6DF8">
        <w:t xml:space="preserve"> This appendix and the school’s safeguarding arrangements will be kept under </w:t>
      </w:r>
      <w:r w:rsidR="005F557D">
        <w:t xml:space="preserve">ongoing </w:t>
      </w:r>
      <w:r w:rsidR="000F6DF8">
        <w:t>review.</w:t>
      </w:r>
    </w:p>
    <w:sectPr w:rsidR="00480A91" w:rsidRPr="004129F5" w:rsidSect="00DE118F">
      <w:footerReference w:type="default" r:id="rId61"/>
      <w:pgSz w:w="11906" w:h="16838"/>
      <w:pgMar w:top="709" w:right="1440" w:bottom="1440" w:left="1440"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0468" w14:textId="77777777" w:rsidR="002F05BB" w:rsidRDefault="002F05BB" w:rsidP="00E3616A">
      <w:pPr>
        <w:spacing w:after="0" w:line="240" w:lineRule="auto"/>
      </w:pPr>
      <w:r>
        <w:separator/>
      </w:r>
    </w:p>
  </w:endnote>
  <w:endnote w:type="continuationSeparator" w:id="0">
    <w:p w14:paraId="06B57CD3" w14:textId="77777777" w:rsidR="002F05BB" w:rsidRDefault="002F05BB" w:rsidP="00E3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20491156"/>
      <w:docPartObj>
        <w:docPartGallery w:val="Page Numbers (Bottom of Page)"/>
        <w:docPartUnique/>
      </w:docPartObj>
    </w:sdtPr>
    <w:sdtEndPr/>
    <w:sdtContent>
      <w:p w14:paraId="549C0A5D" w14:textId="125F7BBB" w:rsidR="00E64A8E" w:rsidRPr="00E64A8E" w:rsidRDefault="00E64A8E">
        <w:pPr>
          <w:pStyle w:val="Footer"/>
          <w:jc w:val="right"/>
          <w:rPr>
            <w:sz w:val="20"/>
          </w:rPr>
        </w:pPr>
        <w:r w:rsidRPr="00E64A8E">
          <w:rPr>
            <w:sz w:val="20"/>
          </w:rPr>
          <w:t xml:space="preserve">Page | </w:t>
        </w:r>
        <w:r w:rsidRPr="00E64A8E">
          <w:rPr>
            <w:sz w:val="20"/>
          </w:rPr>
          <w:fldChar w:fldCharType="begin"/>
        </w:r>
        <w:r w:rsidRPr="00E64A8E">
          <w:rPr>
            <w:sz w:val="20"/>
          </w:rPr>
          <w:instrText xml:space="preserve"> PAGE   \* MERGEFORMAT </w:instrText>
        </w:r>
        <w:r w:rsidRPr="00E64A8E">
          <w:rPr>
            <w:sz w:val="20"/>
          </w:rPr>
          <w:fldChar w:fldCharType="separate"/>
        </w:r>
        <w:r w:rsidR="0027656D">
          <w:rPr>
            <w:noProof/>
            <w:sz w:val="20"/>
          </w:rPr>
          <w:t>1</w:t>
        </w:r>
        <w:r w:rsidRPr="00E64A8E">
          <w:rPr>
            <w:noProof/>
            <w:sz w:val="20"/>
          </w:rPr>
          <w:fldChar w:fldCharType="end"/>
        </w:r>
        <w:r w:rsidRPr="00E64A8E">
          <w:rPr>
            <w:sz w:val="20"/>
          </w:rPr>
          <w:t xml:space="preserve"> </w:t>
        </w:r>
      </w:p>
    </w:sdtContent>
  </w:sdt>
  <w:p w14:paraId="7A3128A8" w14:textId="6CE23C75" w:rsidR="00E64A8E" w:rsidRPr="00E64A8E" w:rsidRDefault="00E64A8E">
    <w:pPr>
      <w:pStyle w:val="Footer"/>
      <w:rPr>
        <w:color w:val="7F7F7F" w:themeColor="text1" w:themeTint="80"/>
        <w:sz w:val="20"/>
      </w:rPr>
    </w:pPr>
    <w:r w:rsidRPr="00E64A8E">
      <w:rPr>
        <w:color w:val="7F7F7F" w:themeColor="text1" w:themeTint="80"/>
        <w:sz w:val="20"/>
      </w:rPr>
      <w:t>SIL Model CP Policy COVID19 appendix v1</w:t>
    </w:r>
    <w:r>
      <w:rPr>
        <w:color w:val="7F7F7F" w:themeColor="text1" w:themeTint="80"/>
        <w:sz w:val="20"/>
      </w:rPr>
      <w:t xml:space="preserve"> 5</w:t>
    </w:r>
    <w:r w:rsidRPr="00E64A8E">
      <w:rPr>
        <w:color w:val="7F7F7F" w:themeColor="text1" w:themeTint="80"/>
        <w:sz w:val="20"/>
        <w:vertAlign w:val="superscript"/>
      </w:rPr>
      <w:t>th</w:t>
    </w:r>
    <w:r>
      <w:rPr>
        <w:color w:val="7F7F7F" w:themeColor="text1" w:themeTint="80"/>
        <w:sz w:val="20"/>
      </w:rPr>
      <w:t xml:space="preserve"> </w:t>
    </w:r>
    <w:r w:rsidRPr="00E64A8E">
      <w:rPr>
        <w:color w:val="7F7F7F" w:themeColor="text1" w:themeTint="80"/>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4991" w14:textId="77777777" w:rsidR="002F05BB" w:rsidRDefault="002F05BB" w:rsidP="00E3616A">
      <w:pPr>
        <w:spacing w:after="0" w:line="240" w:lineRule="auto"/>
      </w:pPr>
      <w:r>
        <w:separator/>
      </w:r>
    </w:p>
  </w:footnote>
  <w:footnote w:type="continuationSeparator" w:id="0">
    <w:p w14:paraId="4E3CDD7C" w14:textId="77777777" w:rsidR="002F05BB" w:rsidRDefault="002F05BB" w:rsidP="00E36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C21A6"/>
    <w:multiLevelType w:val="hybridMultilevel"/>
    <w:tmpl w:val="FBBA93CC"/>
    <w:lvl w:ilvl="0" w:tplc="FBD008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964BB1"/>
    <w:multiLevelType w:val="hybridMultilevel"/>
    <w:tmpl w:val="074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31D0F"/>
    <w:multiLevelType w:val="hybridMultilevel"/>
    <w:tmpl w:val="34F27EE4"/>
    <w:lvl w:ilvl="0" w:tplc="8BF0F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37D3603A"/>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B5D8B"/>
    <w:multiLevelType w:val="hybridMultilevel"/>
    <w:tmpl w:val="CA94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553B2E"/>
    <w:multiLevelType w:val="hybridMultilevel"/>
    <w:tmpl w:val="3AFA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AF1270"/>
    <w:multiLevelType w:val="hybridMultilevel"/>
    <w:tmpl w:val="425C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E81883"/>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808E9"/>
    <w:multiLevelType w:val="hybridMultilevel"/>
    <w:tmpl w:val="320AEFFC"/>
    <w:lvl w:ilvl="0" w:tplc="F092994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C2291"/>
    <w:multiLevelType w:val="hybridMultilevel"/>
    <w:tmpl w:val="7202562E"/>
    <w:lvl w:ilvl="0" w:tplc="B2285602">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46198"/>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48324B"/>
    <w:multiLevelType w:val="hybridMultilevel"/>
    <w:tmpl w:val="272622DC"/>
    <w:lvl w:ilvl="0" w:tplc="EC5C4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35"/>
  </w:num>
  <w:num w:numId="4">
    <w:abstractNumId w:val="14"/>
  </w:num>
  <w:num w:numId="5">
    <w:abstractNumId w:val="28"/>
  </w:num>
  <w:num w:numId="6">
    <w:abstractNumId w:val="15"/>
  </w:num>
  <w:num w:numId="7">
    <w:abstractNumId w:val="36"/>
  </w:num>
  <w:num w:numId="8">
    <w:abstractNumId w:val="1"/>
  </w:num>
  <w:num w:numId="9">
    <w:abstractNumId w:val="44"/>
  </w:num>
  <w:num w:numId="10">
    <w:abstractNumId w:val="41"/>
  </w:num>
  <w:num w:numId="11">
    <w:abstractNumId w:val="19"/>
  </w:num>
  <w:num w:numId="12">
    <w:abstractNumId w:val="13"/>
  </w:num>
  <w:num w:numId="13">
    <w:abstractNumId w:val="4"/>
  </w:num>
  <w:num w:numId="14">
    <w:abstractNumId w:val="9"/>
  </w:num>
  <w:num w:numId="15">
    <w:abstractNumId w:val="40"/>
  </w:num>
  <w:num w:numId="16">
    <w:abstractNumId w:val="16"/>
  </w:num>
  <w:num w:numId="17">
    <w:abstractNumId w:val="43"/>
  </w:num>
  <w:num w:numId="18">
    <w:abstractNumId w:val="2"/>
  </w:num>
  <w:num w:numId="19">
    <w:abstractNumId w:val="18"/>
  </w:num>
  <w:num w:numId="20">
    <w:abstractNumId w:val="21"/>
  </w:num>
  <w:num w:numId="21">
    <w:abstractNumId w:val="32"/>
  </w:num>
  <w:num w:numId="22">
    <w:abstractNumId w:val="45"/>
  </w:num>
  <w:num w:numId="23">
    <w:abstractNumId w:val="25"/>
  </w:num>
  <w:num w:numId="24">
    <w:abstractNumId w:val="0"/>
  </w:num>
  <w:num w:numId="25">
    <w:abstractNumId w:val="37"/>
  </w:num>
  <w:num w:numId="26">
    <w:abstractNumId w:val="26"/>
  </w:num>
  <w:num w:numId="27">
    <w:abstractNumId w:val="5"/>
  </w:num>
  <w:num w:numId="28">
    <w:abstractNumId w:val="22"/>
  </w:num>
  <w:num w:numId="29">
    <w:abstractNumId w:val="23"/>
  </w:num>
  <w:num w:numId="30">
    <w:abstractNumId w:val="6"/>
  </w:num>
  <w:num w:numId="31">
    <w:abstractNumId w:val="10"/>
  </w:num>
  <w:num w:numId="32">
    <w:abstractNumId w:val="3"/>
  </w:num>
  <w:num w:numId="33">
    <w:abstractNumId w:val="42"/>
  </w:num>
  <w:num w:numId="34">
    <w:abstractNumId w:val="38"/>
  </w:num>
  <w:num w:numId="35">
    <w:abstractNumId w:val="27"/>
  </w:num>
  <w:num w:numId="36">
    <w:abstractNumId w:val="30"/>
  </w:num>
  <w:num w:numId="37">
    <w:abstractNumId w:val="11"/>
  </w:num>
  <w:num w:numId="38">
    <w:abstractNumId w:val="8"/>
  </w:num>
  <w:num w:numId="39">
    <w:abstractNumId w:val="29"/>
  </w:num>
  <w:num w:numId="40">
    <w:abstractNumId w:val="47"/>
  </w:num>
  <w:num w:numId="41">
    <w:abstractNumId w:val="12"/>
  </w:num>
  <w:num w:numId="42">
    <w:abstractNumId w:val="7"/>
  </w:num>
  <w:num w:numId="43">
    <w:abstractNumId w:val="24"/>
  </w:num>
  <w:num w:numId="44">
    <w:abstractNumId w:val="33"/>
  </w:num>
  <w:num w:numId="45">
    <w:abstractNumId w:val="34"/>
  </w:num>
  <w:num w:numId="46">
    <w:abstractNumId w:val="46"/>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31D19"/>
    <w:rsid w:val="000500C4"/>
    <w:rsid w:val="000842F7"/>
    <w:rsid w:val="00092E94"/>
    <w:rsid w:val="000A33D6"/>
    <w:rsid w:val="000A7261"/>
    <w:rsid w:val="000C28E6"/>
    <w:rsid w:val="000C73E3"/>
    <w:rsid w:val="000D01C2"/>
    <w:rsid w:val="000D2DF1"/>
    <w:rsid w:val="000D5155"/>
    <w:rsid w:val="000F6DF8"/>
    <w:rsid w:val="001032A0"/>
    <w:rsid w:val="0012749E"/>
    <w:rsid w:val="00140F0B"/>
    <w:rsid w:val="00142B68"/>
    <w:rsid w:val="001474E3"/>
    <w:rsid w:val="00163F31"/>
    <w:rsid w:val="0017112E"/>
    <w:rsid w:val="001771EA"/>
    <w:rsid w:val="001A4EAC"/>
    <w:rsid w:val="001A5714"/>
    <w:rsid w:val="001B1011"/>
    <w:rsid w:val="001B2A5D"/>
    <w:rsid w:val="001C7375"/>
    <w:rsid w:val="001D6B39"/>
    <w:rsid w:val="001E21F4"/>
    <w:rsid w:val="002034AD"/>
    <w:rsid w:val="00243AF7"/>
    <w:rsid w:val="00252A28"/>
    <w:rsid w:val="002541B4"/>
    <w:rsid w:val="00262BA0"/>
    <w:rsid w:val="0027656D"/>
    <w:rsid w:val="00280C0E"/>
    <w:rsid w:val="002A2EDA"/>
    <w:rsid w:val="002B2597"/>
    <w:rsid w:val="002B2945"/>
    <w:rsid w:val="002B3866"/>
    <w:rsid w:val="002E3976"/>
    <w:rsid w:val="002F0014"/>
    <w:rsid w:val="002F05BB"/>
    <w:rsid w:val="0033393B"/>
    <w:rsid w:val="00340B0A"/>
    <w:rsid w:val="003455F5"/>
    <w:rsid w:val="00361421"/>
    <w:rsid w:val="00373D9F"/>
    <w:rsid w:val="003829E4"/>
    <w:rsid w:val="00390B3B"/>
    <w:rsid w:val="00394F0B"/>
    <w:rsid w:val="003A7FD5"/>
    <w:rsid w:val="003B193B"/>
    <w:rsid w:val="003B294A"/>
    <w:rsid w:val="003B3AAB"/>
    <w:rsid w:val="003C3379"/>
    <w:rsid w:val="003F4F0E"/>
    <w:rsid w:val="003F506C"/>
    <w:rsid w:val="004033BD"/>
    <w:rsid w:val="00406141"/>
    <w:rsid w:val="004073BD"/>
    <w:rsid w:val="004129F5"/>
    <w:rsid w:val="004139CF"/>
    <w:rsid w:val="00480A91"/>
    <w:rsid w:val="00482BD0"/>
    <w:rsid w:val="00482C79"/>
    <w:rsid w:val="004B330A"/>
    <w:rsid w:val="004B733E"/>
    <w:rsid w:val="00543DDA"/>
    <w:rsid w:val="00547B9D"/>
    <w:rsid w:val="005555DA"/>
    <w:rsid w:val="0056057C"/>
    <w:rsid w:val="0056734E"/>
    <w:rsid w:val="00567D4C"/>
    <w:rsid w:val="00575561"/>
    <w:rsid w:val="00582002"/>
    <w:rsid w:val="00592C15"/>
    <w:rsid w:val="0059480B"/>
    <w:rsid w:val="00597D2D"/>
    <w:rsid w:val="005C774F"/>
    <w:rsid w:val="005D44EC"/>
    <w:rsid w:val="005E1809"/>
    <w:rsid w:val="005F557D"/>
    <w:rsid w:val="00640A38"/>
    <w:rsid w:val="0065368E"/>
    <w:rsid w:val="006630C6"/>
    <w:rsid w:val="0066664F"/>
    <w:rsid w:val="006930D7"/>
    <w:rsid w:val="006A6FFC"/>
    <w:rsid w:val="006B1E8D"/>
    <w:rsid w:val="006B628D"/>
    <w:rsid w:val="006C3E00"/>
    <w:rsid w:val="006D4B0A"/>
    <w:rsid w:val="00712DF2"/>
    <w:rsid w:val="0071358D"/>
    <w:rsid w:val="00714608"/>
    <w:rsid w:val="00715A7C"/>
    <w:rsid w:val="0072316F"/>
    <w:rsid w:val="007343AD"/>
    <w:rsid w:val="007360F3"/>
    <w:rsid w:val="00740EB5"/>
    <w:rsid w:val="00745CB9"/>
    <w:rsid w:val="00747CBD"/>
    <w:rsid w:val="00755C11"/>
    <w:rsid w:val="0076026F"/>
    <w:rsid w:val="00761BB7"/>
    <w:rsid w:val="00771777"/>
    <w:rsid w:val="00773930"/>
    <w:rsid w:val="007844D4"/>
    <w:rsid w:val="00786B78"/>
    <w:rsid w:val="007A5FA3"/>
    <w:rsid w:val="007D443B"/>
    <w:rsid w:val="007E0C0E"/>
    <w:rsid w:val="007E1575"/>
    <w:rsid w:val="007F1EDA"/>
    <w:rsid w:val="00805533"/>
    <w:rsid w:val="00807704"/>
    <w:rsid w:val="00812FF8"/>
    <w:rsid w:val="00824D7C"/>
    <w:rsid w:val="00827479"/>
    <w:rsid w:val="0082762C"/>
    <w:rsid w:val="00846177"/>
    <w:rsid w:val="00850934"/>
    <w:rsid w:val="008576D3"/>
    <w:rsid w:val="00864C7D"/>
    <w:rsid w:val="008703A7"/>
    <w:rsid w:val="0087057C"/>
    <w:rsid w:val="00880220"/>
    <w:rsid w:val="008927A7"/>
    <w:rsid w:val="008B5319"/>
    <w:rsid w:val="008C622B"/>
    <w:rsid w:val="008D0C9C"/>
    <w:rsid w:val="008D24B2"/>
    <w:rsid w:val="008E1349"/>
    <w:rsid w:val="008F54AC"/>
    <w:rsid w:val="00900E21"/>
    <w:rsid w:val="0091110C"/>
    <w:rsid w:val="00911E13"/>
    <w:rsid w:val="00917C66"/>
    <w:rsid w:val="009510ED"/>
    <w:rsid w:val="00953018"/>
    <w:rsid w:val="00964425"/>
    <w:rsid w:val="009661C7"/>
    <w:rsid w:val="00970444"/>
    <w:rsid w:val="009C0E44"/>
    <w:rsid w:val="009D37EF"/>
    <w:rsid w:val="009E1701"/>
    <w:rsid w:val="009E68F4"/>
    <w:rsid w:val="00A1250C"/>
    <w:rsid w:val="00A209DE"/>
    <w:rsid w:val="00A23ABC"/>
    <w:rsid w:val="00A3025F"/>
    <w:rsid w:val="00A36394"/>
    <w:rsid w:val="00A44B8F"/>
    <w:rsid w:val="00A50A12"/>
    <w:rsid w:val="00A630AA"/>
    <w:rsid w:val="00A63C13"/>
    <w:rsid w:val="00A67D75"/>
    <w:rsid w:val="00AA2091"/>
    <w:rsid w:val="00AB0A99"/>
    <w:rsid w:val="00AC0B0E"/>
    <w:rsid w:val="00AD299C"/>
    <w:rsid w:val="00AE52C6"/>
    <w:rsid w:val="00AE6080"/>
    <w:rsid w:val="00B0042B"/>
    <w:rsid w:val="00B029E8"/>
    <w:rsid w:val="00B05194"/>
    <w:rsid w:val="00B242EF"/>
    <w:rsid w:val="00B26392"/>
    <w:rsid w:val="00B37DC2"/>
    <w:rsid w:val="00B50AFB"/>
    <w:rsid w:val="00B539BB"/>
    <w:rsid w:val="00B829CC"/>
    <w:rsid w:val="00B83523"/>
    <w:rsid w:val="00B92F3B"/>
    <w:rsid w:val="00BB1E68"/>
    <w:rsid w:val="00BB6710"/>
    <w:rsid w:val="00BC2229"/>
    <w:rsid w:val="00BC72CF"/>
    <w:rsid w:val="00BC799A"/>
    <w:rsid w:val="00BF5F99"/>
    <w:rsid w:val="00C06CFF"/>
    <w:rsid w:val="00C26B6B"/>
    <w:rsid w:val="00C453ED"/>
    <w:rsid w:val="00C7619B"/>
    <w:rsid w:val="00C90665"/>
    <w:rsid w:val="00CA5DD2"/>
    <w:rsid w:val="00CA5E11"/>
    <w:rsid w:val="00D063A3"/>
    <w:rsid w:val="00D21660"/>
    <w:rsid w:val="00D45A13"/>
    <w:rsid w:val="00D814D3"/>
    <w:rsid w:val="00D832A3"/>
    <w:rsid w:val="00D875DC"/>
    <w:rsid w:val="00DA3B78"/>
    <w:rsid w:val="00DC0013"/>
    <w:rsid w:val="00DE118F"/>
    <w:rsid w:val="00DE5669"/>
    <w:rsid w:val="00DF0496"/>
    <w:rsid w:val="00E02A64"/>
    <w:rsid w:val="00E20D63"/>
    <w:rsid w:val="00E225E3"/>
    <w:rsid w:val="00E24DB1"/>
    <w:rsid w:val="00E32A00"/>
    <w:rsid w:val="00E3616A"/>
    <w:rsid w:val="00E57724"/>
    <w:rsid w:val="00E64A8E"/>
    <w:rsid w:val="00E661A7"/>
    <w:rsid w:val="00E76BAE"/>
    <w:rsid w:val="00E95F78"/>
    <w:rsid w:val="00EB1F51"/>
    <w:rsid w:val="00EB2EAF"/>
    <w:rsid w:val="00EB3A9E"/>
    <w:rsid w:val="00EC67E5"/>
    <w:rsid w:val="00EF1650"/>
    <w:rsid w:val="00EF66D1"/>
    <w:rsid w:val="00F02B56"/>
    <w:rsid w:val="00F07941"/>
    <w:rsid w:val="00F13250"/>
    <w:rsid w:val="00F214FC"/>
    <w:rsid w:val="00F23939"/>
    <w:rsid w:val="00F26879"/>
    <w:rsid w:val="00F44D8F"/>
    <w:rsid w:val="00F472E5"/>
    <w:rsid w:val="00F928E8"/>
    <w:rsid w:val="00FA2245"/>
    <w:rsid w:val="00FA6EF7"/>
    <w:rsid w:val="00FB3F25"/>
    <w:rsid w:val="00FE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table" w:styleId="TableGrid">
    <w:name w:val="Table Grid"/>
    <w:basedOn w:val="TableNormal"/>
    <w:uiPriority w:val="39"/>
    <w:rsid w:val="006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D24B2"/>
    <w:rPr>
      <w:color w:val="605E5C"/>
      <w:shd w:val="clear" w:color="auto" w:fill="E1DFDD"/>
    </w:rPr>
  </w:style>
  <w:style w:type="paragraph" w:styleId="Header">
    <w:name w:val="header"/>
    <w:basedOn w:val="Normal"/>
    <w:link w:val="HeaderChar"/>
    <w:uiPriority w:val="99"/>
    <w:unhideWhenUsed/>
    <w:rsid w:val="00E3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6A"/>
  </w:style>
  <w:style w:type="paragraph" w:styleId="Footer">
    <w:name w:val="footer"/>
    <w:basedOn w:val="Normal"/>
    <w:link w:val="FooterChar"/>
    <w:uiPriority w:val="99"/>
    <w:unhideWhenUsed/>
    <w:rsid w:val="00E3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98305">
      <w:bodyDiv w:val="1"/>
      <w:marLeft w:val="0"/>
      <w:marRight w:val="0"/>
      <w:marTop w:val="0"/>
      <w:marBottom w:val="0"/>
      <w:divBdr>
        <w:top w:val="none" w:sz="0" w:space="0" w:color="auto"/>
        <w:left w:val="none" w:sz="0" w:space="0" w:color="auto"/>
        <w:bottom w:val="none" w:sz="0" w:space="0" w:color="auto"/>
        <w:right w:val="none" w:sz="0" w:space="0" w:color="auto"/>
      </w:divBdr>
    </w:div>
    <w:div w:id="1214122021">
      <w:bodyDiv w:val="1"/>
      <w:marLeft w:val="0"/>
      <w:marRight w:val="0"/>
      <w:marTop w:val="0"/>
      <w:marBottom w:val="0"/>
      <w:divBdr>
        <w:top w:val="none" w:sz="0" w:space="0" w:color="auto"/>
        <w:left w:val="none" w:sz="0" w:space="0" w:color="auto"/>
        <w:bottom w:val="none" w:sz="0" w:space="0" w:color="auto"/>
        <w:right w:val="none" w:sz="0" w:space="0" w:color="auto"/>
      </w:divBdr>
    </w:div>
    <w:div w:id="1347944742">
      <w:bodyDiv w:val="1"/>
      <w:marLeft w:val="0"/>
      <w:marRight w:val="0"/>
      <w:marTop w:val="0"/>
      <w:marBottom w:val="0"/>
      <w:divBdr>
        <w:top w:val="none" w:sz="0" w:space="0" w:color="auto"/>
        <w:left w:val="none" w:sz="0" w:space="0" w:color="auto"/>
        <w:bottom w:val="none" w:sz="0" w:space="0" w:color="auto"/>
        <w:right w:val="none" w:sz="0" w:space="0" w:color="auto"/>
      </w:divBdr>
      <w:divsChild>
        <w:div w:id="1167595757">
          <w:marLeft w:val="0"/>
          <w:marRight w:val="0"/>
          <w:marTop w:val="0"/>
          <w:marBottom w:val="0"/>
          <w:divBdr>
            <w:top w:val="none" w:sz="0" w:space="0" w:color="auto"/>
            <w:left w:val="none" w:sz="0" w:space="0" w:color="auto"/>
            <w:bottom w:val="none" w:sz="0" w:space="0" w:color="auto"/>
            <w:right w:val="none" w:sz="0" w:space="0" w:color="auto"/>
          </w:divBdr>
          <w:divsChild>
            <w:div w:id="2083520854">
              <w:marLeft w:val="0"/>
              <w:marRight w:val="0"/>
              <w:marTop w:val="0"/>
              <w:marBottom w:val="0"/>
              <w:divBdr>
                <w:top w:val="none" w:sz="0" w:space="0" w:color="auto"/>
                <w:left w:val="none" w:sz="0" w:space="0" w:color="auto"/>
                <w:bottom w:val="none" w:sz="0" w:space="0" w:color="auto"/>
                <w:right w:val="none" w:sz="0" w:space="0" w:color="auto"/>
              </w:divBdr>
              <w:divsChild>
                <w:div w:id="2141798314">
                  <w:marLeft w:val="0"/>
                  <w:marRight w:val="0"/>
                  <w:marTop w:val="0"/>
                  <w:marBottom w:val="0"/>
                  <w:divBdr>
                    <w:top w:val="none" w:sz="0" w:space="0" w:color="auto"/>
                    <w:left w:val="none" w:sz="0" w:space="0" w:color="auto"/>
                    <w:bottom w:val="none" w:sz="0" w:space="0" w:color="auto"/>
                    <w:right w:val="none" w:sz="0" w:space="0" w:color="auto"/>
                  </w:divBdr>
                  <w:divsChild>
                    <w:div w:id="452745459">
                      <w:marLeft w:val="0"/>
                      <w:marRight w:val="0"/>
                      <w:marTop w:val="0"/>
                      <w:marBottom w:val="0"/>
                      <w:divBdr>
                        <w:top w:val="none" w:sz="0" w:space="0" w:color="auto"/>
                        <w:left w:val="none" w:sz="0" w:space="0" w:color="auto"/>
                        <w:bottom w:val="none" w:sz="0" w:space="0" w:color="auto"/>
                        <w:right w:val="none" w:sz="0" w:space="0" w:color="auto"/>
                      </w:divBdr>
                      <w:divsChild>
                        <w:div w:id="1190024419">
                          <w:marLeft w:val="0"/>
                          <w:marRight w:val="0"/>
                          <w:marTop w:val="0"/>
                          <w:marBottom w:val="0"/>
                          <w:divBdr>
                            <w:top w:val="none" w:sz="0" w:space="0" w:color="auto"/>
                            <w:left w:val="none" w:sz="0" w:space="0" w:color="auto"/>
                            <w:bottom w:val="none" w:sz="0" w:space="0" w:color="auto"/>
                            <w:right w:val="none" w:sz="0" w:space="0" w:color="auto"/>
                          </w:divBdr>
                          <w:divsChild>
                            <w:div w:id="347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greenbank.liverpool.sch.uk" TargetMode="External"/><Relationship Id="rId18" Type="http://schemas.openxmlformats.org/officeDocument/2006/relationships/hyperlink" Target="mailto:h.garnett@greenbank.liverpool.sch.uk" TargetMode="External"/><Relationship Id="rId26" Type="http://schemas.openxmlformats.org/officeDocument/2006/relationships/hyperlink" Target="https://www.liverpoollearningpartnership.com/resources-to-help-during-social-distancing-and-self-isolation/" TargetMode="External"/><Relationship Id="rId39" Type="http://schemas.openxmlformats.org/officeDocument/2006/relationships/hyperlink" Target="https://swgfl.org.uk/resources/safe-remote-learning/video-conferencing-for-kids-safeguarding-and-privacy-overview/" TargetMode="External"/><Relationship Id="rId21" Type="http://schemas.openxmlformats.org/officeDocument/2006/relationships/hyperlink" Target="mailto:safeguarding@si.liverpool.gov.uk" TargetMode="External"/><Relationship Id="rId34" Type="http://schemas.openxmlformats.org/officeDocument/2006/relationships/hyperlink" Target="https://www.gov.uk/guidance/remote-education-during-coronavirus-covid-19" TargetMode="External"/><Relationship Id="rId42" Type="http://schemas.openxmlformats.org/officeDocument/2006/relationships/hyperlink" Target="https://www.saferinternet.org.uk/advice-centre/safe-remote-learning-hub" TargetMode="External"/><Relationship Id="rId47" Type="http://schemas.openxmlformats.org/officeDocument/2006/relationships/hyperlink" Target="https://www.saferrecruitmentconsortium.org/GSWP%20COVID%20addendum%20April%202020%20final-1.pdf" TargetMode="External"/><Relationship Id="rId50" Type="http://schemas.openxmlformats.org/officeDocument/2006/relationships/hyperlink" Target="https://www.net-aware.org.uk/" TargetMode="External"/><Relationship Id="rId55" Type="http://schemas.openxmlformats.org/officeDocument/2006/relationships/hyperlink" Target="https://www.gov.uk/guidance/domestic-abuse-how-to-get-hel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rowlands@greenbank.liverpool.sch.uk" TargetMode="External"/><Relationship Id="rId29" Type="http://schemas.openxmlformats.org/officeDocument/2006/relationships/hyperlink" Target="https://www.gov.uk/government/publications/online-safety-in-schools-and-colleges-questions-from-the-governing-board" TargetMode="External"/><Relationship Id="rId11" Type="http://schemas.openxmlformats.org/officeDocument/2006/relationships/hyperlink" Target="mailto:safeguarding@greenbank.liverpool.sch.uk" TargetMode="External"/><Relationship Id="rId24" Type="http://schemas.openxmlformats.org/officeDocument/2006/relationships/hyperlink" Target="http://www.schoolimprovementliverpool.co.uk/safeguarding-mate/" TargetMode="External"/><Relationship Id="rId32" Type="http://schemas.openxmlformats.org/officeDocument/2006/relationships/hyperlink" Target="https://www.gov.uk/guidance/safeguarding-and-remote-education-during-coronavirus-covid-19" TargetMode="External"/><Relationship Id="rId37" Type="http://schemas.openxmlformats.org/officeDocument/2006/relationships/hyperlink" Target="https://coronavirus.lgfl.net/safeguarding" TargetMode="External"/><Relationship Id="rId40" Type="http://schemas.openxmlformats.org/officeDocument/2006/relationships/hyperlink" Target="https://swgfl.org.uk/assets/documents/online-safety-considerations-for-reopening-of-schools.pdf" TargetMode="External"/><Relationship Id="rId45" Type="http://schemas.openxmlformats.org/officeDocument/2006/relationships/hyperlink" Target="https://learning.nspcc.org.uk/news/2020/march/undertaking-remote-teaching-safely" TargetMode="External"/><Relationship Id="rId53" Type="http://schemas.openxmlformats.org/officeDocument/2006/relationships/hyperlink" Target="https://www.saferinternet.org.uk/advice-centre/parents-and-carers" TargetMode="External"/><Relationship Id="rId58" Type="http://schemas.openxmlformats.org/officeDocument/2006/relationships/hyperlink" Target="https://www.nationaldahelpline.org.uk/"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gov.uk/coronavirus/education-and-childcare" TargetMode="External"/><Relationship Id="rId14" Type="http://schemas.openxmlformats.org/officeDocument/2006/relationships/hyperlink" Target="mailto:a.dangerfield@greenbank.liverpool.sch.uk" TargetMode="External"/><Relationship Id="rId22" Type="http://schemas.openxmlformats.org/officeDocument/2006/relationships/hyperlink" Target="https://liverpoolscb.org.uk/scp" TargetMode="External"/><Relationship Id="rId27" Type="http://schemas.openxmlformats.org/officeDocument/2006/relationships/hyperlink" Target="https://padlet.com/jholder_llp/goingbacktoschool" TargetMode="External"/><Relationship Id="rId30" Type="http://schemas.openxmlformats.org/officeDocument/2006/relationships/hyperlink" Target="https://www.saferinternet.org.uk/helpline/professionals-online-safety-helpline" TargetMode="External"/><Relationship Id="rId35" Type="http://schemas.openxmlformats.org/officeDocument/2006/relationships/hyperlink" Target="https://www.gov.uk/guidance/get-help-with-technology-for-remote-education-during-coronavirus-covid-19" TargetMode="External"/><Relationship Id="rId43" Type="http://schemas.openxmlformats.org/officeDocument/2006/relationships/hyperlink" Target="https://www.net-aware.org.uk/news/8-tips-for-keeping-your-kids-safe-online-during-lockdown/" TargetMode="External"/><Relationship Id="rId48" Type="http://schemas.openxmlformats.org/officeDocument/2006/relationships/hyperlink" Target="https://www.internetmatters.org/?gclid=EAIaIQobChMIktuA5LWK2wIVRYXVCh2afg2aEAAYASAAEgIJ5vD_BwE" TargetMode="External"/><Relationship Id="rId56" Type="http://schemas.openxmlformats.org/officeDocument/2006/relationships/hyperlink" Target="https://www.womensaid.org.uk/covid-19-resource-hub/" TargetMode="External"/><Relationship Id="rId8" Type="http://schemas.openxmlformats.org/officeDocument/2006/relationships/image" Target="media/image1.tiff"/><Relationship Id="rId51" Type="http://schemas.openxmlformats.org/officeDocument/2006/relationships/hyperlink" Target="https://parentinfo.org/" TargetMode="External"/><Relationship Id="rId3" Type="http://schemas.openxmlformats.org/officeDocument/2006/relationships/styles" Target="styles.xml"/><Relationship Id="rId12" Type="http://schemas.openxmlformats.org/officeDocument/2006/relationships/hyperlink" Target="mailto:l.kaemena@greenbank.liverpool.sch.uk" TargetMode="External"/><Relationship Id="rId17" Type="http://schemas.openxmlformats.org/officeDocument/2006/relationships/hyperlink" Target="mailto:l.plant@greenbank.liverpool.sch.uk" TargetMode="External"/><Relationship Id="rId25" Type="http://schemas.openxmlformats.org/officeDocument/2006/relationships/hyperlink" Target="https://www.gov.uk/government/news/covid-19-changes-to-dbs-id-checking-guidelines"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https://swgfl.org.uk/resources/safe-remote-learning/" TargetMode="External"/><Relationship Id="rId46" Type="http://schemas.openxmlformats.org/officeDocument/2006/relationships/hyperlink" Target="https://www.saferrecruitmentconsortium.org/" TargetMode="External"/><Relationship Id="rId59" Type="http://schemas.openxmlformats.org/officeDocument/2006/relationships/hyperlink" Target="https://safelives.org.uk/sites/default/files/resources/Safety%20planning%20guide,%20victims%20and%20survivors,%20COVID-19.pdf" TargetMode="External"/><Relationship Id="rId20" Type="http://schemas.openxmlformats.org/officeDocument/2006/relationships/hyperlink" Target="https://www.gov.uk/coronavirus/education-and-childcare" TargetMode="External"/><Relationship Id="rId41" Type="http://schemas.openxmlformats.org/officeDocument/2006/relationships/hyperlink" Target="https://www.saferinternet.org.uk/blog/working-remotely-advice-professionals-parents-posh-rhc" TargetMode="External"/><Relationship Id="rId54" Type="http://schemas.openxmlformats.org/officeDocument/2006/relationships/hyperlink" Target="mailto:safeguarding.referrals@merseyside.police.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anderson@greenbank.liverpool.sch.uk" TargetMode="External"/><Relationship Id="rId23" Type="http://schemas.openxmlformats.org/officeDocument/2006/relationships/hyperlink" Target="https://www.schoolimprovementliverpool.co.uk/safeguarding-mate/" TargetMode="External"/><Relationship Id="rId28" Type="http://schemas.openxmlformats.org/officeDocument/2006/relationships/hyperlink" Target="https://www.gov.uk/guidance/safeguarding-and-remote-education-during-coronavirus-covid-19" TargetMode="External"/><Relationship Id="rId36" Type="http://schemas.openxmlformats.org/officeDocument/2006/relationships/hyperlink" Target="https://www.gov.uk/guidance/supporting-your-childrens-education-during-coronavirus-covid-19" TargetMode="External"/><Relationship Id="rId49" Type="http://schemas.openxmlformats.org/officeDocument/2006/relationships/hyperlink" Target="http://www.lgfl.net/online-safety/" TargetMode="External"/><Relationship Id="rId57" Type="http://schemas.openxmlformats.org/officeDocument/2006/relationships/hyperlink" Target="http://thehideout.org.uk/" TargetMode="External"/><Relationship Id="rId10" Type="http://schemas.openxmlformats.org/officeDocument/2006/relationships/hyperlink" Target="mailto:p.heyes@greenbank.liverpool.sch.uk" TargetMode="External"/><Relationship Id="rId31" Type="http://schemas.openxmlformats.org/officeDocument/2006/relationships/hyperlink" Target="https://www.gov.uk/government/publications/covid-19-safeguarding-in-schools-colleges-and-other-providers" TargetMode="External"/><Relationship Id="rId44" Type="http://schemas.openxmlformats.org/officeDocument/2006/relationships/hyperlink" Target="https://learning.nspcc.org.uk/news/2020/may/online-safety-during-coronavirus?utm_source=adestra&amp;utm_medium=email&amp;utm_campaign=AU3324*&amp;utm_content=NSPCC_Learning+Learning_newsletter_8+May20&amp;ac=" TargetMode="External"/><Relationship Id="rId52" Type="http://schemas.openxmlformats.org/officeDocument/2006/relationships/hyperlink" Target="http://www.thinkuknow.co.uk/" TargetMode="External"/><Relationship Id="rId60"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settings" Target="settings.xml"/><Relationship Id="rId9" Type="http://schemas.openxmlformats.org/officeDocument/2006/relationships/hyperlink" Target="mailto:greenbank-ht@greenbank.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3651-CA90-4F26-B0C7-B5BB941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Sue Brown</cp:lastModifiedBy>
  <cp:revision>2</cp:revision>
  <dcterms:created xsi:type="dcterms:W3CDTF">2021-01-26T13:24:00Z</dcterms:created>
  <dcterms:modified xsi:type="dcterms:W3CDTF">2021-01-26T13:24:00Z</dcterms:modified>
</cp:coreProperties>
</file>